
<file path=[Content_Types].xml><?xml version="1.0" encoding="utf-8"?>
<Types xmlns="http://schemas.openxmlformats.org/package/2006/content-types">
  <Default Extension="xml" ContentType="application/vnd.openxmlformats-officedocument.extended-properties+xml"/>
  <Default Extension="png" ContentType="image/pn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word/footer111.xml" ContentType="application/vnd.openxmlformats-officedocument.wordprocessingml.footer+xml"/>
  <Override PartName="/word/settings.xml" ContentType="application/vnd.openxmlformats-officedocument.wordprocessingml.settings+xml"/>
  <Override PartName="/word/header111.xml" ContentType="application/vnd.openxmlformats-officedocument.wordprocessingml.header+xml"/>
  <Override PartName="/word/theme/theme111.xml" ContentType="application/vnd.openxmlformats-officedocument.theme+xml"/>
  <Override PartName="/word/styles.xml" ContentType="application/vnd.openxmlformats-officedocument.wordprocessingml.styles+xml"/>
  <Override PartName="/customXml/item1.xml" ContentType="application/xml"/>
  <Override PartName="/customXml/itemProps111.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3636b246533f46cf">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ca71f7365c7047c6">
                    <w:r>
                      <w:rPr>
                        <w:rFonts w:ascii="Roboto" w:hAnsi="Roboto"/>
                        <w:color w:val="006494"/>
                        <w:sz w:val="20"/>
                      </w:rPr>
                      <w:t xml:space="preserve">www.DeepL.com/pro</w:t>
                    </w:r>
                  </w:hyperlink>
                  <w:r>
                    <w:rPr>
                      <w:rFonts w:ascii="Roboto" w:hAnsi="Roboto"/>
                      <w:color w:val="0F2B46"/>
                      <w:sz w:val="20"/>
                    </w:rPr>
                    <w:t xml:space="preserve">for more information.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rsidR="00266084" w:rsidRDefault="00266084" w14:paraId="41DBF6ED" w14:textId="77777777">
      <w:pPr>
        <w:jc w:val="center"/>
        <w:rPr>
          <w:b/>
          <w:sz w:val="36"/>
          <w:szCs w:val="36"/>
        </w:rPr>
      </w:pPr>
    </w:p>
    <w:p w:rsidR="00266084" w:rsidRDefault="00266084" w14:paraId="2E9CB0C6" w14:textId="77777777">
      <w:pPr>
        <w:jc w:val="center"/>
        <w:rPr>
          <w:b/>
          <w:sz w:val="36"/>
          <w:szCs w:val="36"/>
        </w:rPr>
      </w:pPr>
    </w:p>
    <w:p w:rsidR="00266084" w:rsidRDefault="00266084" w14:paraId="4C366B21" w14:textId="77777777">
      <w:pPr>
        <w:jc w:val="center"/>
        <w:rPr>
          <w:b/>
          <w:sz w:val="36"/>
          <w:szCs w:val="36"/>
        </w:rPr>
      </w:pPr>
    </w:p>
    <w:p>
      <w:pPr>
        <w:jc w:val="center"/>
        <w:rPr>
          <w:b/>
          <w:sz w:val="36"/>
          <w:szCs w:val="36"/>
        </w:rPr>
      </w:pPr>
      <w:r>
        <w:rPr>
          <w:rFonts w:hint="eastAsia"/>
          <w:b/>
          <w:noProof/>
          <w:sz w:val="36"/>
          <w:szCs w:val="36"/>
        </w:rPr>
        <w:drawing>
          <wp:anchor distT="0" distB="0" distL="114300" distR="114300" simplePos="0" relativeHeight="251659264" behindDoc="0" locked="0" layoutInCell="1" allowOverlap="1" wp14:editId="3865C037" wp14:anchorId="5CCCD073">
            <wp:simplePos x="0" y="0"/>
            <wp:positionH relativeFrom="margin">
              <wp:align>center</wp:align>
            </wp:positionH>
            <wp:positionV relativeFrom="paragraph">
              <wp:posOffset>265430</wp:posOffset>
            </wp:positionV>
            <wp:extent cx="2333625" cy="781050"/>
            <wp:effectExtent l="0" t="0" r="9525" b="0"/>
            <wp:wrapSquare wrapText="bothSides"/>
            <wp:docPr id="1" name="图片 1"/>
            <wp:cNvGraphicFramePr>
              <a:graphicFrameLocks noChangeAspect="1"/>
            </wp:cNvGraphicFramePr>
            <a:graphic>
              <a:graphicData uri="http://schemas.openxmlformats.org/drawingml/2006/picture">
                <pic:pic>
                  <pic:nvPicPr>
                    <pic:cNvPr id="1" name="图片 1"/>
                    <pic:cNvPicPr>
                      <a:picLocks noChangeAspect="1"/>
                    </pic:cNvPicPr>
                  </pic:nvPicPr>
                  <pic:blipFill>
                    <a:blip r:embed="rId8" cstate="print">
                      <a:extLst>
                        <a:ext uri="{28A0092B-C50C-407E-A947-70E740481C1C}">
                          <a14:useLocalDpi val="0"/>
                        </a:ext>
                      </a:extLst>
                    </a:blip>
                    <a:stretch>
                      <a:fillRect/>
                    </a:stretch>
                  </pic:blipFill>
                  <pic:spPr>
                    <a:xfrm>
                      <a:off x="0" y="0"/>
                      <a:ext cx="2333625" cy="781050"/>
                    </a:xfrm>
                    <a:prstGeom prst="rect">
                      <a:avLst/>
                    </a:prstGeom>
                  </pic:spPr>
                </pic:pic>
              </a:graphicData>
            </a:graphic>
          </wp:anchor>
        </w:drawing>
      </w:r>
    </w:p>
    <w:p w:rsidR="00266084" w:rsidRDefault="00266084" w14:paraId="6D75B913" w14:textId="77777777">
      <w:pPr>
        <w:jc w:val="center"/>
        <w:rPr>
          <w:b/>
          <w:sz w:val="36"/>
          <w:szCs w:val="36"/>
        </w:rPr>
      </w:pPr>
    </w:p>
    <w:p w:rsidR="00266084" w:rsidRDefault="00266084" w14:paraId="5849F3A7" w14:textId="77777777">
      <w:pPr>
        <w:jc w:val="center"/>
        <w:rPr>
          <w:b/>
          <w:sz w:val="36"/>
          <w:szCs w:val="36"/>
        </w:rPr>
      </w:pPr>
    </w:p>
    <w:p w:rsidR="00266084" w:rsidRDefault="00266084" w14:paraId="28154149" w14:textId="77777777">
      <w:pPr>
        <w:jc w:val="center"/>
        <w:rPr>
          <w:b/>
          <w:sz w:val="36"/>
          <w:szCs w:val="36"/>
        </w:rPr>
      </w:pPr>
    </w:p>
    <w:p w:rsidR="00266084" w:rsidRDefault="00266084" w14:paraId="52764B69" w14:textId="77777777">
      <w:pPr>
        <w:jc w:val="center"/>
        <w:rPr>
          <w:b/>
          <w:sz w:val="36"/>
          <w:szCs w:val="36"/>
        </w:rPr>
      </w:pPr>
    </w:p>
    <w:p>
      <w:pPr>
        <w:jc w:val="center"/>
        <w:rPr>
          <w:b/>
          <w:sz w:val="36"/>
          <w:szCs w:val="36"/>
        </w:rPr>
      </w:pPr>
      <w:r>
        <w:rPr>
          <w:rFonts w:hint="eastAsia"/>
          <w:b/>
          <w:sz w:val="36"/>
          <w:szCs w:val="36"/>
        </w:rPr>
        <w:t xml:space="preserve">WMS </w:t>
      </w:r>
      <w:r>
        <w:rPr>
          <w:rFonts w:hint="eastAsia"/>
          <w:b/>
          <w:sz w:val="36"/>
          <w:szCs w:val="36"/>
        </w:rPr>
        <w:t xml:space="preserve">Intelligent Storage </w:t>
      </w:r>
      <w:r>
        <w:rPr>
          <w:b/>
          <w:sz w:val="36"/>
          <w:szCs w:val="36"/>
        </w:rPr>
        <w:t xml:space="preserve">System</w:t>
      </w:r>
    </w:p>
    <w:p>
      <w:pPr>
        <w:jc w:val="center"/>
        <w:rPr>
          <w:b/>
          <w:sz w:val="36"/>
          <w:szCs w:val="36"/>
        </w:rPr>
      </w:pPr>
      <w:r>
        <w:rPr>
          <w:rFonts w:hint="eastAsia"/>
          <w:b/>
          <w:sz w:val="36"/>
          <w:szCs w:val="36"/>
        </w:rPr>
        <w:t xml:space="preserve">Operation </w:t>
      </w:r>
      <w:r>
        <w:rPr>
          <w:b/>
          <w:sz w:val="36"/>
          <w:szCs w:val="36"/>
        </w:rPr>
        <w:t xml:space="preserve">instruction book</w:t>
      </w:r>
    </w:p>
    <w:p w:rsidR="00266084" w:rsidRDefault="00266084" w14:paraId="25E044C4" w14:textId="77777777">
      <w:pPr>
        <w:jc w:val="center"/>
        <w:rPr>
          <w:b/>
          <w:sz w:val="36"/>
          <w:szCs w:val="36"/>
        </w:rPr>
      </w:pPr>
    </w:p>
    <w:p w:rsidR="00266084" w:rsidRDefault="00266084" w14:paraId="27BAE82C" w14:textId="77777777">
      <w:pPr>
        <w:jc w:val="center"/>
        <w:rPr>
          <w:b/>
          <w:sz w:val="36"/>
          <w:szCs w:val="36"/>
        </w:rPr>
      </w:pPr>
    </w:p>
    <w:p w:rsidR="00266084" w:rsidRDefault="00266084" w14:paraId="4869B913" w14:textId="77777777">
      <w:pPr>
        <w:jc w:val="center"/>
        <w:rPr>
          <w:b/>
          <w:sz w:val="36"/>
          <w:szCs w:val="36"/>
        </w:rPr>
      </w:pPr>
    </w:p>
    <w:p w:rsidR="00266084" w:rsidRDefault="00266084" w14:paraId="1AEDE69F" w14:textId="77777777">
      <w:pPr>
        <w:jc w:val="center"/>
        <w:rPr>
          <w:b/>
          <w:sz w:val="36"/>
          <w:szCs w:val="36"/>
        </w:rPr>
      </w:pPr>
    </w:p>
    <w:p w:rsidR="00266084" w:rsidRDefault="00266084" w14:paraId="33B517A3" w14:textId="77777777">
      <w:pPr>
        <w:jc w:val="center"/>
        <w:rPr>
          <w:b/>
          <w:sz w:val="36"/>
          <w:szCs w:val="36"/>
        </w:rPr>
      </w:pPr>
    </w:p>
    <w:p w:rsidR="00266084" w:rsidRDefault="00266084" w14:paraId="455892B2" w14:textId="77777777">
      <w:pPr>
        <w:jc w:val="center"/>
        <w:rPr>
          <w:b/>
          <w:sz w:val="36"/>
          <w:szCs w:val="36"/>
        </w:rPr>
      </w:pPr>
    </w:p>
    <w:p>
      <w:pPr>
        <w:jc w:val="center"/>
        <w:rPr>
          <w:b/>
          <w:sz w:val="36"/>
          <w:szCs w:val="36"/>
        </w:rPr>
      </w:pPr>
      <w:r>
        <w:rPr>
          <w:rFonts w:hint="eastAsia"/>
          <w:b/>
          <w:sz w:val="36"/>
          <w:szCs w:val="36"/>
        </w:rPr>
        <w:t xml:space="preserve">October </w:t>
      </w:r>
      <w:r>
        <w:rPr>
          <w:rFonts w:hint="eastAsia"/>
          <w:b/>
          <w:sz w:val="36"/>
          <w:szCs w:val="36"/>
        </w:rPr>
        <w:t xml:space="preserve">2021</w:t>
      </w:r>
    </w:p>
    <w:p w:rsidR="00266084" w:rsidRDefault="00266084" w14:paraId="181F5448" w14:textId="77777777">
      <w:pPr>
        <w:jc w:val="center"/>
        <w:rPr>
          <w:b/>
          <w:sz w:val="36"/>
          <w:szCs w:val="36"/>
        </w:rPr>
      </w:pPr>
    </w:p>
    <w:p w:rsidR="00266084" w:rsidRDefault="00266084" w14:paraId="04F11C4F" w14:textId="77777777">
      <w:pPr>
        <w:jc w:val="center"/>
        <w:rPr>
          <w:b/>
          <w:sz w:val="36"/>
          <w:szCs w:val="36"/>
        </w:rPr>
      </w:pPr>
    </w:p>
    <w:p w:rsidR="00266084" w:rsidRDefault="00266084" w14:paraId="30D7C77C" w14:textId="77777777">
      <w:pPr>
        <w:jc w:val="center"/>
        <w:rPr>
          <w:b/>
          <w:sz w:val="36"/>
          <w:szCs w:val="36"/>
        </w:rPr>
      </w:pPr>
    </w:p>
    <w:sdt>
      <w:sdtPr>
        <w:rPr>
          <w:rFonts w:asciiTheme="minorHAnsi" w:hAnsiTheme="minorHAnsi" w:eastAsiaTheme="minorEastAsia"/>
          <w:b w:val="0"/>
          <w:bCs w:val="0"/>
          <w:kern w:val="0"/>
          <w:sz w:val="24"/>
          <w:szCs w:val="24"/>
          <w:lang w:val="zh-CN"/>
        </w:rPr>
        <w:id w:val="1626656450"/>
        <w:docPartObj>
          <w:docPartGallery w:val="Table of Contents"/>
          <w:docPartUnique/>
        </w:docPartObj>
      </w:sdtPr>
      <w:sdtEndPr>
        <w:rPr>
          <w:sz w:val="22"/>
          <w:szCs w:val="22"/>
        </w:rPr>
      </w:sdtEndPr>
      <w:sdtContent>
        <w:p>
          <w:pPr>
            <w:pStyle w:val="TOC10"/>
            <w:jc w:val="center"/>
            <w:rPr>
              <w:sz w:val="48"/>
              <w:szCs w:val="48"/>
            </w:rPr>
          </w:pPr>
          <w:r>
            <w:rPr>
              <w:sz w:val="48"/>
              <w:szCs w:val="48"/>
              <w:lang w:val="zh-CN"/>
            </w:rPr>
            <w:t xml:space="preserve">Catalog</w:t>
          </w:r>
        </w:p>
        <w:p>
          <w:pPr>
            <w:pStyle w:val="TOC1"/>
            <w:rPr>
              <w:sz w:val="30"/>
              <w:szCs w:val="30"/>
            </w:rPr>
          </w:pPr>
          <w:r>
            <w:rPr>
              <w:rFonts w:hint="eastAsia"/>
            </w:rPr>
            <w:t xml:space="preserve">I</w:t>
          </w:r>
          <w:r>
            <w:t xml:space="preserve">. </w:t>
          </w:r>
          <w:r>
            <w:t xml:space="preserve">Description of </w:t>
          </w:r>
          <w:r>
            <w:rPr>
              <w:rFonts w:hint="eastAsia"/>
            </w:rPr>
            <w:t xml:space="preserve">functional modules</w:t>
          </w:r>
          <w:r>
            <w:rPr>
              <w:b w:val="0"/>
            </w:rPr>
            <w:ptab w:alignment="right" w:relativeTo="margin" w:leader="dot"/>
          </w:r>
          <w:r>
            <w:rPr>
              <w:rFonts w:hint="eastAsia"/>
              <w:sz w:val="30"/>
              <w:szCs w:val="30"/>
              <w:lang w:val="zh-CN"/>
            </w:rPr>
            <w:t xml:space="preserve"> 4</w:t>
          </w:r>
        </w:p>
        <w:p>
          <w:pPr>
            <w:pStyle w:val="TOC2"/>
          </w:pPr>
          <w:r>
            <w:t xml:space="preserve">1.</w:t>
          </w:r>
          <w:r>
            <w:ptab w:alignment="right" w:relativeTo="margin" w:leader="dot"/>
          </w:r>
          <w:r>
            <w:rPr>
              <w:rFonts w:hint="eastAsia"/>
            </w:rPr>
            <w:t xml:space="preserve"> 4</w:t>
          </w:r>
        </w:p>
        <w:p>
          <w:pPr>
            <w:spacing w:line="400" w:lineRule="exact"/>
          </w:pPr>
          <w:r>
            <w:rPr>
              <w:rFonts w:hint="eastAsia"/>
            </w:rPr>
            <w:tab/>
            <w:t xml:space="preserve">1.1 </w:t>
          </w:r>
          <w:r>
            <w:rPr>
              <w:rFonts w:hint="eastAsia"/>
            </w:rPr>
            <w:t xml:space="preserve">Permissions </w:t>
          </w:r>
          <w:r>
            <w:t xml:space="preserve">management</w:t>
          </w:r>
          <w:r>
            <w:ptab w:alignment="right" w:relativeTo="margin" w:leader="dot"/>
          </w:r>
          <w:r w:rsidR="0017412A">
            <w:t xml:space="preserve"> 4</w:t>
          </w:r>
        </w:p>
        <w:p>
          <w:pPr>
            <w:spacing w:line="400" w:lineRule="exact"/>
          </w:pPr>
          <w:r>
            <w:tab/>
          </w:r>
          <w:r>
            <w:tab/>
            <w:t xml:space="preserve"> 1.1.1 </w:t>
          </w:r>
          <w:r>
            <w:rPr>
              <w:rFonts w:hint="eastAsia"/>
            </w:rPr>
            <w:t xml:space="preserve">Roles</w:t>
          </w:r>
          <w:r>
            <w:ptab w:alignment="right" w:relativeTo="margin" w:leader="dot"/>
          </w:r>
          <w:r w:rsidR="0017412A">
            <w:t xml:space="preserve"> 4</w:t>
          </w:r>
        </w:p>
        <w:p>
          <w:pPr>
            <w:spacing w:line="400" w:lineRule="exact"/>
            <w:ind w:firstLine="960" w:firstLineChars="400"/>
          </w:pPr>
          <w:r>
            <w:t xml:space="preserve">1.1.2 </w:t>
          </w:r>
          <w:r>
            <w:rPr>
              <w:rFonts w:hint="eastAsia"/>
            </w:rPr>
            <w:t xml:space="preserve">Personnel</w:t>
          </w:r>
          <w:r>
            <w:ptab w:alignment="right" w:relativeTo="margin" w:leader="dot"/>
          </w:r>
          <w:r w:rsidR="0017412A">
            <w:t xml:space="preserve"> 5</w:t>
          </w:r>
        </w:p>
        <w:p>
          <w:pPr>
            <w:spacing w:line="400" w:lineRule="exact"/>
            <w:ind w:firstLine="420"/>
          </w:pPr>
          <w:r>
            <w:rPr>
              <w:rFonts w:hint="eastAsia"/>
            </w:rPr>
            <w:t xml:space="preserve">1.</w:t>
          </w:r>
          <w:r>
            <w:t xml:space="preserve">2 </w:t>
          </w:r>
          <w:r>
            <w:rPr>
              <w:rFonts w:hint="eastAsia"/>
            </w:rPr>
            <w:t xml:space="preserve">Basic data</w:t>
          </w:r>
          <w:r>
            <w:ptab w:alignment="right" w:relativeTo="margin" w:leader="dot"/>
          </w:r>
          <w:r w:rsidR="0017412A">
            <w:t xml:space="preserve"> 7</w:t>
          </w:r>
        </w:p>
        <w:p>
          <w:pPr>
            <w:spacing w:line="400" w:lineRule="exact"/>
          </w:pPr>
          <w:r>
            <w:tab/>
          </w:r>
          <w:r>
            <w:tab/>
            <w:t xml:space="preserve"> 1.2.1 </w:t>
          </w:r>
          <w:r>
            <w:rPr>
              <w:rFonts w:hint="eastAsia"/>
            </w:rPr>
            <w:t xml:space="preserve">Material number</w:t>
          </w:r>
          <w:r>
            <w:ptab w:alignment="right" w:relativeTo="margin" w:leader="dot"/>
          </w:r>
          <w:r w:rsidR="0017412A">
            <w:t xml:space="preserve"> 7</w:t>
          </w:r>
        </w:p>
        <w:p>
          <w:pPr>
            <w:spacing w:line="400" w:lineRule="exact"/>
            <w:ind w:firstLine="960" w:firstLineChars="400"/>
          </w:pPr>
          <w:r>
            <w:t xml:space="preserve">1.2.2 </w:t>
          </w:r>
          <w:r>
            <w:rPr>
              <w:rFonts w:hint="eastAsia"/>
            </w:rPr>
            <w:t xml:space="preserve">Suppliers</w:t>
          </w:r>
          <w:r>
            <w:ptab w:alignment="right" w:relativeTo="margin" w:leader="dot"/>
          </w:r>
          <w:r w:rsidR="0017412A">
            <w:t xml:space="preserve"> 7</w:t>
          </w:r>
        </w:p>
        <w:p>
          <w:pPr>
            <w:pStyle w:val="TOC2"/>
          </w:pPr>
          <w:r>
            <w:t xml:space="preserve">2. </w:t>
          </w:r>
          <w:r>
            <w:rPr>
              <w:rFonts w:hint="eastAsia"/>
            </w:rPr>
            <w:t xml:space="preserve">WMS</w:t>
          </w:r>
          <w:r>
            <w:ptab w:alignment="right" w:relativeTo="margin" w:leader="dot"/>
          </w:r>
          <w:r w:rsidR="005728BD">
            <w:t xml:space="preserve"> 8</w:t>
          </w:r>
        </w:p>
        <w:p>
          <w:pPr>
            <w:spacing w:line="400" w:lineRule="exact"/>
          </w:pPr>
          <w:r>
            <w:rPr>
              <w:rFonts w:hint="eastAsia"/>
            </w:rPr>
            <w:tab/>
            <w:t xml:space="preserve">2.1 </w:t>
          </w:r>
          <w:r>
            <w:rPr>
              <w:rFonts w:hint="eastAsia"/>
            </w:rPr>
            <w:t xml:space="preserve">Warehouse </w:t>
          </w:r>
          <w:r>
            <w:t xml:space="preserve">establishment</w:t>
          </w:r>
          <w:r>
            <w:ptab w:alignment="right" w:relativeTo="margin" w:leader="dot"/>
          </w:r>
          <w:r w:rsidR="0017412A">
            <w:t xml:space="preserve"> 8</w:t>
          </w:r>
        </w:p>
        <w:p>
          <w:pPr>
            <w:spacing w:line="400" w:lineRule="exact"/>
          </w:pPr>
          <w:r>
            <w:tab/>
          </w:r>
          <w:r>
            <w:tab/>
            <w:t xml:space="preserve"> 2.1.1 </w:t>
          </w:r>
          <w:r>
            <w:rPr>
              <w:rFonts w:hint="eastAsia"/>
            </w:rPr>
            <w:t xml:space="preserve">Warehouse</w:t>
          </w:r>
          <w:r>
            <w:ptab w:alignment="right" w:relativeTo="margin" w:leader="dot"/>
          </w:r>
          <w:r w:rsidR="0017412A">
            <w:t xml:space="preserve"> 8</w:t>
          </w:r>
        </w:p>
        <w:p>
          <w:pPr>
            <w:spacing w:line="400" w:lineRule="exact"/>
            <w:ind w:firstLine="960" w:firstLineChars="400"/>
          </w:pPr>
          <w:r>
            <w:t xml:space="preserve">2.1.</w:t>
          </w:r>
          <w:r>
            <w:rPr>
              <w:rFonts w:hint="eastAsia"/>
            </w:rPr>
            <w:t xml:space="preserve">2 </w:t>
          </w:r>
          <w:r>
            <w:rPr>
              <w:rFonts w:hint="eastAsia"/>
            </w:rPr>
            <w:t xml:space="preserve">Regions</w:t>
          </w:r>
          <w:r>
            <w:ptab w:alignment="right" w:relativeTo="margin" w:leader="dot"/>
          </w:r>
          <w:r w:rsidR="0017412A">
            <w:t xml:space="preserve"> 8</w:t>
          </w:r>
        </w:p>
        <w:p>
          <w:pPr>
            <w:spacing w:line="400" w:lineRule="exact"/>
          </w:pPr>
          <w:r>
            <w:tab/>
          </w:r>
          <w:r>
            <w:tab/>
            <w:t xml:space="preserve"> 2.1.</w:t>
          </w:r>
          <w:r>
            <w:rPr>
              <w:rFonts w:hint="eastAsia"/>
            </w:rPr>
            <w:t xml:space="preserve">3 </w:t>
          </w:r>
          <w:r>
            <w:rPr>
              <w:rFonts w:hint="eastAsia"/>
            </w:rPr>
            <w:t xml:space="preserve">Shelving</w:t>
          </w:r>
          <w:r>
            <w:ptab w:alignment="right" w:relativeTo="margin" w:leader="dot"/>
          </w:r>
          <w:r w:rsidR="005728BD">
            <w:t xml:space="preserve"> 9</w:t>
          </w:r>
        </w:p>
        <w:p>
          <w:pPr>
            <w:spacing w:line="400" w:lineRule="exact"/>
          </w:pPr>
          <w:r>
            <w:rPr>
              <w:rFonts w:hint="eastAsia"/>
            </w:rPr>
            <w:tab/>
            <w:t xml:space="preserve">2.2 </w:t>
          </w:r>
          <w:r>
            <w:rPr>
              <w:rFonts w:hint="eastAsia"/>
            </w:rPr>
            <w:t xml:space="preserve">Label printing</w:t>
          </w:r>
          <w:r>
            <w:ptab w:alignment="right" w:relativeTo="margin" w:leader="dot"/>
          </w:r>
          <w:r w:rsidR="005728BD">
            <w:t xml:space="preserve"> 11</w:t>
          </w:r>
          <w:r>
            <w:tab/>
          </w:r>
          <w:r>
            <w:tab/>
            <w:t xml:space="preserve"> 2.</w:t>
          </w:r>
          <w:r>
            <w:rPr>
              <w:rFonts w:hint="eastAsia"/>
            </w:rPr>
            <w:t xml:space="preserve">2</w:t>
          </w:r>
          <w:r>
            <w:t xml:space="preserve">.1 Label </w:t>
          </w:r>
          <w:r>
            <w:rPr>
              <w:rFonts w:hint="eastAsia"/>
            </w:rPr>
            <w:t xml:space="preserve">printing</w:t>
          </w:r>
          <w:r>
            <w:ptab w:alignment="right" w:relativeTo="margin" w:leader="dot"/>
          </w:r>
          <w:r w:rsidR="005728BD">
            <w:t xml:space="preserve"> 11</w:t>
          </w:r>
        </w:p>
        <w:p>
          <w:pPr>
            <w:spacing w:line="400" w:lineRule="exact"/>
          </w:pPr>
          <w:r>
            <w:rPr>
              <w:rFonts w:hint="eastAsia"/>
            </w:rPr>
            <w:tab/>
            <w:t xml:space="preserve">2.</w:t>
          </w:r>
          <w:r>
            <w:t xml:space="preserve">3 </w:t>
          </w:r>
          <w:r>
            <w:rPr>
              <w:rFonts w:hint="eastAsia"/>
            </w:rPr>
            <w:t xml:space="preserve">In-library operations</w:t>
          </w:r>
          <w:r>
            <w:ptab w:alignment="right" w:relativeTo="margin" w:leader="dot"/>
          </w:r>
          <w:r w:rsidR="005728BD">
            <w:t xml:space="preserve"> 11</w:t>
          </w:r>
        </w:p>
        <w:p>
          <w:pPr>
            <w:spacing w:line="400" w:lineRule="exact"/>
          </w:pPr>
          <w:r>
            <w:tab/>
          </w:r>
          <w:r>
            <w:tab/>
            <w:t xml:space="preserve"> 2.3.1 </w:t>
          </w:r>
          <w:r>
            <w:rPr>
              <w:rFonts w:hint="eastAsia"/>
            </w:rPr>
            <w:t xml:space="preserve">Material </w:t>
          </w:r>
          <w:r>
            <w:rPr>
              <w:rFonts w:hint="eastAsia"/>
            </w:rPr>
            <w:t xml:space="preserve">consolidation/splitting</w:t>
          </w:r>
          <w:r>
            <w:ptab w:alignment="right" w:relativeTo="margin" w:leader="dot"/>
          </w:r>
          <w:r w:rsidR="005728BD">
            <w:t xml:space="preserve"> 11</w:t>
          </w:r>
        </w:p>
        <w:p>
          <w:pPr>
            <w:spacing w:line="400" w:lineRule="exact"/>
          </w:pPr>
          <w:r>
            <w:tab/>
          </w:r>
          <w:r>
            <w:tab/>
            <w:t xml:space="preserve"> 2.3.2 </w:t>
          </w:r>
          <w:r>
            <w:rPr>
              <w:rFonts w:hint="eastAsia"/>
            </w:rPr>
            <w:t xml:space="preserve">Inventory sheets </w:t>
          </w:r>
          <w:r>
            <w:rPr>
              <w:rFonts w:hint="eastAsia"/>
            </w:rPr>
            <w:t xml:space="preserve">(PC)</w:t>
          </w:r>
          <w:r>
            <w:ptab w:alignment="right" w:relativeTo="margin" w:leader="dot"/>
          </w:r>
          <w:r w:rsidR="005728BD">
            <w:t xml:space="preserve"> 12</w:t>
          </w:r>
        </w:p>
        <w:p>
          <w:pPr>
            <w:spacing w:line="400" w:lineRule="exact"/>
          </w:pPr>
          <w:r>
            <w:tab/>
          </w:r>
          <w:r>
            <w:tab/>
            <w:t xml:space="preserve"> 2.3.3 </w:t>
          </w:r>
          <w:r>
            <w:rPr>
              <w:rFonts w:hint="eastAsia"/>
            </w:rPr>
            <w:t xml:space="preserve">Overdue materials</w:t>
          </w:r>
          <w:r>
            <w:ptab w:alignment="right" w:relativeTo="margin" w:leader="dot"/>
          </w:r>
          <w:r w:rsidR="005728BD">
            <w:t xml:space="preserve"> 13</w:t>
          </w:r>
        </w:p>
        <w:p>
          <w:pPr>
            <w:spacing w:line="400" w:lineRule="exact"/>
          </w:pPr>
          <w:r>
            <w:tab/>
          </w:r>
          <w:r>
            <w:tab/>
          </w:r>
          <w:r>
            <w:t xml:space="preserve"> 2.3.4 </w:t>
          </w:r>
          <w:r>
            <w:rPr>
              <w:rFonts w:hint="eastAsia"/>
            </w:rPr>
            <w:t xml:space="preserve">Stagnant materials</w:t>
          </w:r>
          <w:r>
            <w:ptab w:alignment="right" w:relativeTo="margin" w:leader="dot"/>
          </w:r>
          <w:r w:rsidR="005728BD">
            <w:t xml:space="preserve"> 13</w:t>
          </w:r>
        </w:p>
        <w:p>
          <w:pPr>
            <w:spacing w:line="400" w:lineRule="exact"/>
          </w:pPr>
          <w:r>
            <w:rPr>
              <w:rFonts w:hint="eastAsia"/>
            </w:rPr>
            <w:t xml:space="preserve">  </w:t>
          </w:r>
          <w:r>
            <w:rPr>
              <w:rFonts w:hint="eastAsia"/>
            </w:rPr>
            <w:tab/>
          </w:r>
          <w:r>
            <w:t xml:space="preserve"> 2.3.5 </w:t>
          </w:r>
          <w:r>
            <w:rPr>
              <w:rFonts w:hint="eastAsia"/>
            </w:rPr>
            <w:t xml:space="preserve">Electronic Shelf Inventory</w:t>
          </w:r>
          <w:r>
            <w:ptab w:alignment="right" w:relativeTo="margin" w:leader="dot"/>
          </w:r>
          <w:r w:rsidR="005728BD">
            <w:t xml:space="preserve"> 14</w:t>
          </w:r>
        </w:p>
        <w:p>
          <w:pPr>
            <w:spacing w:line="400" w:lineRule="exact"/>
          </w:pPr>
          <w:r>
            <w:rPr>
              <w:rFonts w:hint="eastAsia"/>
            </w:rPr>
            <w:tab/>
            <w:t xml:space="preserve">2.</w:t>
          </w:r>
          <w:r>
            <w:t xml:space="preserve">4 </w:t>
          </w:r>
          <w:r>
            <w:rPr>
              <w:rFonts w:hint="eastAsia"/>
            </w:rPr>
            <w:t xml:space="preserve">Outbound</w:t>
          </w:r>
          <w:r>
            <w:ptab w:alignment="right" w:relativeTo="margin" w:leader="dot"/>
          </w:r>
          <w:r w:rsidR="005728BD">
            <w:t xml:space="preserve"> 15</w:t>
          </w:r>
        </w:p>
        <w:p>
          <w:pPr>
            <w:spacing w:line="400" w:lineRule="exact"/>
            <w:ind w:firstLine="960" w:firstLineChars="400"/>
          </w:pPr>
          <w:r>
            <w:rPr>
              <w:rFonts w:hint="eastAsia"/>
            </w:rPr>
            <w:t xml:space="preserve">2</w:t>
          </w:r>
          <w:r>
            <w:t xml:space="preserve">.4.1 </w:t>
          </w:r>
          <w:r>
            <w:rPr>
              <w:rFonts w:hint="eastAsia"/>
            </w:rPr>
            <w:t xml:space="preserve">Outbound order import</w:t>
          </w:r>
          <w:r>
            <w:ptab w:alignment="right" w:relativeTo="margin" w:leader="dot"/>
          </w:r>
          <w:r w:rsidR="005728BD">
            <w:t xml:space="preserve"> 15</w:t>
          </w:r>
        </w:p>
        <w:p>
          <w:pPr>
            <w:spacing w:line="400" w:lineRule="exact"/>
            <w:ind w:firstLine="960" w:firstLineChars="400"/>
          </w:pPr>
          <w:r>
            <w:rPr>
              <w:rFonts w:hint="eastAsia"/>
            </w:rPr>
            <w:t xml:space="preserve">2</w:t>
          </w:r>
          <w:r>
            <w:t xml:space="preserve">.4.2 </w:t>
          </w:r>
          <w:r>
            <w:rPr>
              <w:rFonts w:hint="eastAsia"/>
            </w:rPr>
            <w:t xml:space="preserve">Outfeed analysis</w:t>
          </w:r>
          <w:r>
            <w:ptab w:alignment="right" w:relativeTo="margin" w:leader="dot"/>
          </w:r>
          <w:r w:rsidR="005728BD">
            <w:t xml:space="preserve"> 15</w:t>
          </w:r>
        </w:p>
        <w:p>
          <w:pPr>
            <w:spacing w:line="400" w:lineRule="exact"/>
            <w:ind w:firstLine="420"/>
          </w:pPr>
          <w:r>
            <w:rPr>
              <w:rFonts w:hint="eastAsia"/>
            </w:rPr>
            <w:t xml:space="preserve">2.</w:t>
          </w:r>
          <w:r>
            <w:t xml:space="preserve">5 </w:t>
          </w:r>
          <w:r>
            <w:rPr>
              <w:rFonts w:hint="eastAsia"/>
            </w:rPr>
            <w:t xml:space="preserve">Statements</w:t>
          </w:r>
          <w:r>
            <w:ptab w:alignment="right" w:relativeTo="margin" w:leader="dot"/>
          </w:r>
          <w:r w:rsidR="007E520F">
            <w:t xml:space="preserve"> 16</w:t>
          </w:r>
        </w:p>
        <w:p>
          <w:pPr>
            <w:spacing w:line="400" w:lineRule="exact"/>
          </w:pPr>
          <w:r>
            <w:tab/>
          </w:r>
          <w:r>
            <w:tab/>
            <w:t xml:space="preserve"> 2.5.1 </w:t>
          </w:r>
          <w:r>
            <w:rPr>
              <w:rFonts w:hint="eastAsia"/>
            </w:rPr>
            <w:t xml:space="preserve">Inventory</w:t>
          </w:r>
          <w:r>
            <w:ptab w:alignment="right" w:relativeTo="margin" w:leader="dot"/>
          </w:r>
          <w:r w:rsidR="007E520F">
            <w:t xml:space="preserve"> 16</w:t>
          </w:r>
        </w:p>
        <w:p>
          <w:pPr>
            <w:spacing w:line="400" w:lineRule="exact"/>
          </w:pPr>
          <w:r>
            <w:tab/>
          </w:r>
          <w:r>
            <w:tab/>
            <w:t xml:space="preserve"> 2.5.2 </w:t>
          </w:r>
          <w:r>
            <w:rPr>
              <w:rFonts w:hint="eastAsia"/>
            </w:rPr>
            <w:t xml:space="preserve">Finding material</w:t>
          </w:r>
          <w:r>
            <w:ptab w:alignment="right" w:relativeTo="margin" w:leader="dot"/>
          </w:r>
          <w:r w:rsidR="007E520F">
            <w:t xml:space="preserve"> 16</w:t>
          </w:r>
        </w:p>
        <w:p>
          <w:pPr>
            <w:spacing w:line="400" w:lineRule="exact"/>
          </w:pPr>
          <w:r>
            <w:tab/>
          </w:r>
          <w:r>
            <w:tab/>
            <w:t xml:space="preserve"> 2.5.3 </w:t>
          </w:r>
          <w:r>
            <w:rPr>
              <w:rFonts w:hint="eastAsia"/>
            </w:rPr>
            <w:t xml:space="preserve">UPN </w:t>
          </w:r>
          <w:r>
            <w:rPr>
              <w:rFonts w:hint="eastAsia"/>
            </w:rPr>
            <w:t xml:space="preserve">Job History Query</w:t>
          </w:r>
          <w:r>
            <w:ptab w:alignment="right" w:relativeTo="margin" w:leader="dot"/>
          </w:r>
          <w:r w:rsidR="007E520F">
            <w:t xml:space="preserve"> 17</w:t>
          </w:r>
        </w:p>
        <w:p>
          <w:pPr>
            <w:spacing w:line="400" w:lineRule="exact"/>
          </w:pPr>
          <w:r>
            <w:tab/>
          </w:r>
          <w:r>
            <w:tab/>
            <w:t xml:space="preserve"> 2.5.4 </w:t>
          </w:r>
          <w:r>
            <w:rPr>
              <w:rFonts w:hint="eastAsia"/>
            </w:rPr>
            <w:t xml:space="preserve">Analytical results query</w:t>
          </w:r>
          <w:r>
            <w:ptab w:alignment="right" w:relativeTo="margin" w:leader="dot"/>
          </w:r>
          <w:r w:rsidR="00D804BB">
            <w:t xml:space="preserve"> 17</w:t>
          </w:r>
        </w:p>
        <w:p>
          <w:pPr>
            <w:spacing w:line="400" w:lineRule="exact"/>
          </w:pPr>
          <w:r>
            <w:tab/>
          </w:r>
          <w:r>
            <w:tab/>
            <w:t xml:space="preserve"> 2.5.5 </w:t>
          </w:r>
          <w:r>
            <w:rPr>
              <w:rFonts w:hint="eastAsia"/>
            </w:rPr>
            <w:t xml:space="preserve">Online Material Inquiry</w:t>
          </w:r>
          <w:r>
            <w:ptab w:alignment="right" w:relativeTo="margin" w:leader="dot"/>
          </w:r>
          <w:r w:rsidR="00D804BB">
            <w:t xml:space="preserve"> 18</w:t>
          </w:r>
        </w:p>
        <w:p>
          <w:pPr>
            <w:spacing w:line="400" w:lineRule="exact"/>
          </w:pPr>
          <w:r>
            <w:tab/>
          </w:r>
          <w:r>
            <w:tab/>
            <w:t xml:space="preserve"> 2.5.6 </w:t>
          </w:r>
          <w:r>
            <w:rPr>
              <w:rFonts w:hint="eastAsia"/>
            </w:rPr>
            <w:t xml:space="preserve">Goodbye task queries</w:t>
          </w:r>
          <w:r>
            <w:ptab w:alignment="right" w:relativeTo="margin" w:leader="dot"/>
          </w:r>
          <w:r w:rsidR="00D804BB">
            <w:t xml:space="preserve"> 18</w:t>
          </w:r>
        </w:p>
        <w:p>
          <w:pPr>
            <w:spacing w:line="400" w:lineRule="exact"/>
          </w:pPr>
          <w:r>
            <w:lastRenderedPageBreak/>
            <w:tab/>
          </w:r>
          <w:r>
            <w:tab/>
            <w:t xml:space="preserve"> 2.5.7 </w:t>
          </w:r>
          <w:r>
            <w:rPr>
              <w:rFonts w:hint="eastAsia"/>
            </w:rPr>
            <w:t xml:space="preserve">Locked </w:t>
          </w:r>
          <w:r>
            <w:rPr>
              <w:rFonts w:hint="eastAsia"/>
            </w:rPr>
            <w:t xml:space="preserve">UPN </w:t>
          </w:r>
          <w:r>
            <w:rPr>
              <w:rFonts w:hint="eastAsia"/>
            </w:rPr>
            <w:t xml:space="preserve">Queries</w:t>
          </w:r>
          <w:r>
            <w:ptab w:alignment="right" w:relativeTo="margin" w:leader="dot"/>
          </w:r>
          <w:r w:rsidR="00D804BB">
            <w:t xml:space="preserve"> 19</w:t>
          </w:r>
        </w:p>
        <w:p>
          <w:pPr>
            <w:spacing w:line="400" w:lineRule="exact"/>
          </w:pPr>
          <w:r>
            <w:tab/>
          </w:r>
          <w:r>
            <w:tab/>
            <w:t xml:space="preserve"> 2.5.8 </w:t>
          </w:r>
          <w:r>
            <w:rPr>
              <w:rFonts w:hint="eastAsia"/>
            </w:rPr>
            <w:t xml:space="preserve">Pre-Analysis Lock Library </w:t>
          </w:r>
          <w:r>
            <w:t xml:space="preserve">Query</w:t>
          </w:r>
          <w:r>
            <w:ptab w:alignment="right" w:relativeTo="margin" w:leader="dot"/>
          </w:r>
          <w:r w:rsidR="00D804BB">
            <w:t xml:space="preserve"> 19</w:t>
          </w:r>
        </w:p>
        <w:p>
          <w:pPr>
            <w:spacing w:line="400" w:lineRule="exact"/>
          </w:pPr>
          <w:r>
            <w:tab/>
          </w:r>
          <w:r>
            <w:tab/>
            <w:t xml:space="preserve"> 2.5.9 </w:t>
          </w:r>
          <w:r>
            <w:rPr>
              <w:rFonts w:hint="eastAsia"/>
            </w:rPr>
            <w:t xml:space="preserve">Printing queries</w:t>
          </w:r>
          <w:r>
            <w:ptab w:alignment="right" w:relativeTo="margin" w:leader="dot"/>
          </w:r>
          <w:r w:rsidR="00D804BB">
            <w:t xml:space="preserve"> 20</w:t>
          </w:r>
        </w:p>
        <w:p>
          <w:pPr>
            <w:spacing w:line="400" w:lineRule="exact"/>
          </w:pPr>
          <w:r>
            <w:tab/>
          </w:r>
          <w:r>
            <w:tab/>
            <w:t xml:space="preserve"> 2.5.10 </w:t>
          </w:r>
          <w:r>
            <w:rPr>
              <w:rFonts w:hint="eastAsia"/>
            </w:rPr>
            <w:t xml:space="preserve">UPN </w:t>
          </w:r>
          <w:r>
            <w:rPr>
              <w:rFonts w:hint="eastAsia"/>
            </w:rPr>
            <w:t xml:space="preserve">No Document Miscellaneous Receipt and Delivery Queries</w:t>
          </w:r>
          <w:r>
            <w:ptab w:alignment="right" w:relativeTo="margin" w:leader="dot"/>
          </w:r>
          <w:r w:rsidR="00D804BB">
            <w:t xml:space="preserve"> 20</w:t>
          </w:r>
        </w:p>
        <w:p>
          <w:pPr>
            <w:spacing w:line="400" w:lineRule="exact"/>
          </w:pPr>
          <w:r>
            <w:tab/>
          </w:r>
          <w:r>
            <w:tab/>
            <w:t xml:space="preserve"> 2.5.11 </w:t>
          </w:r>
          <w:r>
            <w:rPr>
              <w:rFonts w:hint="eastAsia"/>
            </w:rPr>
            <w:t xml:space="preserve">Splitting records</w:t>
          </w:r>
          <w:r>
            <w:ptab w:alignment="right" w:relativeTo="margin" w:leader="dot"/>
          </w:r>
          <w:r w:rsidR="00D804BB">
            <w:t xml:space="preserve"> 21</w:t>
          </w:r>
        </w:p>
        <w:p>
          <w:pPr>
            <w:pStyle w:val="TOC2"/>
          </w:pPr>
          <w:r>
            <w:t xml:space="preserve">3. </w:t>
          </w:r>
          <w:r>
            <w:rPr>
              <w:rFonts w:hint="eastAsia"/>
            </w:rPr>
            <w:t xml:space="preserve">Shelving services</w:t>
          </w:r>
          <w:r>
            <w:ptab w:alignment="right" w:relativeTo="margin" w:leader="dot"/>
          </w:r>
          <w:r w:rsidR="00D804BB">
            <w:t xml:space="preserve"> 21</w:t>
          </w:r>
        </w:p>
        <w:p>
          <w:pPr>
            <w:spacing w:line="400" w:lineRule="exact"/>
            <w:ind w:firstLine="480" w:firstLineChars="200"/>
          </w:pPr>
          <w:r>
            <w:rPr>
              <w:rFonts w:hint="eastAsia"/>
            </w:rPr>
            <w:t xml:space="preserve">3.1 </w:t>
          </w:r>
          <w:r>
            <w:rPr>
              <w:rFonts w:hint="eastAsia"/>
            </w:rPr>
            <w:t xml:space="preserve">Shelf configuration</w:t>
          </w:r>
          <w:r>
            <w:ptab w:alignment="right" w:relativeTo="margin" w:leader="dot"/>
          </w:r>
          <w:r w:rsidR="003D1752">
            <w:t xml:space="preserve"> 21</w:t>
          </w:r>
        </w:p>
        <w:p>
          <w:pPr>
            <w:spacing w:line="400" w:lineRule="exact"/>
            <w:ind w:firstLine="480" w:firstLineChars="200"/>
          </w:pPr>
          <w:r>
            <w:rPr>
              <w:rFonts w:hint="eastAsia"/>
            </w:rPr>
            <w:t xml:space="preserve">3.2 </w:t>
          </w:r>
          <w:r>
            <w:rPr>
              <w:rFonts w:hint="eastAsia"/>
            </w:rPr>
            <w:t xml:space="preserve">Shelving Services</w:t>
          </w:r>
          <w:r>
            <w:ptab w:alignment="right" w:relativeTo="margin" w:leader="dot"/>
          </w:r>
          <w:r w:rsidR="003D1752">
            <w:t xml:space="preserve"> 22</w:t>
          </w:r>
        </w:p>
        <w:p>
          <w:pPr>
            <w:spacing w:line="400" w:lineRule="exact"/>
            <w:ind w:firstLine="480" w:firstLineChars="200"/>
          </w:pPr>
          <w:r>
            <w:rPr>
              <w:rFonts w:hint="eastAsia"/>
            </w:rPr>
            <w:t xml:space="preserve">3.3 </w:t>
          </w:r>
          <w:r w:rsidR="003D1752">
            <w:rPr>
              <w:rFonts w:hint="eastAsia"/>
            </w:rPr>
            <w:t xml:space="preserve">WMS </w:t>
          </w:r>
          <w:r w:rsidR="003D1752">
            <w:rPr>
              <w:rFonts w:hint="eastAsia"/>
            </w:rPr>
            <w:t xml:space="preserve">Services</w:t>
          </w:r>
          <w:r>
            <w:ptab w:alignment="right" w:relativeTo="margin" w:leader="dot"/>
          </w:r>
          <w:r w:rsidR="003D1752">
            <w:t xml:space="preserve"> 23</w:t>
          </w:r>
        </w:p>
        <w:p w:rsidR="00266084" w:rsidRDefault="00000000" w14:paraId="45FF8D31" w14:textId="77777777">
          <w:pPr>
            <w:spacing w:line="400" w:lineRule="exact"/>
            <w:ind w:firstLine="440" w:firstLineChars="200"/>
          </w:pPr>
        </w:p>
      </w:sdtContent>
    </w:sdt>
    <w:p w:rsidR="00266084" w:rsidRDefault="00266084" w14:paraId="77D85CA0" w14:textId="77777777">
      <w:pPr>
        <w:rPr>
          <w:color w:val="FF0000"/>
          <w:sz w:val="22"/>
          <w:szCs w:val="22"/>
          <w:lang w:val="zh-CN"/>
        </w:rPr>
      </w:pPr>
    </w:p>
    <w:p w:rsidR="00266084" w:rsidRDefault="00266084" w14:paraId="42665F6F" w14:textId="77777777">
      <w:pPr>
        <w:rPr>
          <w:color w:val="FF0000"/>
          <w:sz w:val="22"/>
          <w:szCs w:val="22"/>
          <w:lang w:val="zh-CN"/>
        </w:rPr>
      </w:pPr>
    </w:p>
    <w:p w:rsidR="00266084" w:rsidRDefault="00266084" w14:paraId="6C680228" w14:textId="77777777">
      <w:pPr>
        <w:rPr>
          <w:color w:val="FF0000"/>
          <w:sz w:val="22"/>
          <w:szCs w:val="22"/>
          <w:lang w:val="zh-CN"/>
        </w:rPr>
      </w:pPr>
    </w:p>
    <w:p w:rsidR="00266084" w:rsidRDefault="00266084" w14:paraId="6D27BAC1" w14:textId="77777777">
      <w:pPr>
        <w:rPr>
          <w:color w:val="FF0000"/>
          <w:sz w:val="22"/>
          <w:szCs w:val="22"/>
          <w:lang w:val="zh-CN"/>
        </w:rPr>
      </w:pPr>
    </w:p>
    <w:p w:rsidR="00266084" w:rsidRDefault="00266084" w14:paraId="283472A1" w14:textId="77777777"/>
    <w:p w:rsidR="00266084" w:rsidRDefault="00266084" w14:paraId="7F1E4F58" w14:textId="77777777"/>
    <w:p w:rsidR="00266084" w:rsidRDefault="00266084" w14:paraId="48D6E066" w14:textId="77777777"/>
    <w:p w:rsidR="00266084" w:rsidRDefault="00266084" w14:paraId="766B8597" w14:textId="77777777"/>
    <w:p w:rsidR="00266084" w:rsidRDefault="00266084" w14:paraId="15F0D836" w14:textId="77777777"/>
    <w:p w:rsidR="00266084" w:rsidRDefault="00266084" w14:paraId="53A347E3" w14:textId="77777777"/>
    <w:p w:rsidR="00266084" w:rsidRDefault="00266084" w14:paraId="3A09B91D" w14:textId="77777777"/>
    <w:p w:rsidR="00266084" w:rsidRDefault="00266084" w14:paraId="220F6BB9" w14:textId="77777777"/>
    <w:p w:rsidR="00266084" w:rsidRDefault="00266084" w14:paraId="44A4580C" w14:textId="77777777"/>
    <w:p w:rsidR="00266084" w:rsidRDefault="00266084" w14:paraId="6FD294E8" w14:textId="77777777"/>
    <w:p w:rsidR="00266084" w:rsidRDefault="00266084" w14:paraId="7CA76C3B" w14:textId="77777777"/>
    <w:p w:rsidR="00266084" w:rsidRDefault="00266084" w14:paraId="3DF01FA0" w14:textId="77777777"/>
    <w:p w:rsidR="00266084" w:rsidRDefault="00266084" w14:paraId="3FFA1145" w14:textId="77777777"/>
    <w:p w:rsidR="00266084" w:rsidRDefault="00266084" w14:paraId="77755D3A" w14:textId="77777777"/>
    <w:p w:rsidR="00266084" w:rsidRDefault="00266084" w14:paraId="6C86801D" w14:textId="77777777"/>
    <w:p w:rsidR="00266084" w:rsidRDefault="00266084" w14:paraId="7EEDD716" w14:textId="77777777"/>
    <w:p w:rsidR="00266084" w:rsidRDefault="00266084" w14:paraId="05615F42" w14:textId="77777777"/>
    <w:p w:rsidR="00266084" w:rsidRDefault="00266084" w14:paraId="039008A0" w14:textId="77777777"/>
    <w:p w:rsidR="00266084" w:rsidRDefault="00266084" w14:paraId="47A78498" w14:textId="77777777"/>
    <w:p w:rsidR="00266084" w:rsidRDefault="00266084" w14:paraId="009683FA" w14:textId="77777777"/>
    <w:p w:rsidR="00266084" w:rsidRDefault="00266084" w14:paraId="2951CF9C" w14:textId="77777777"/>
    <w:p w:rsidR="00266084" w:rsidRDefault="00266084" w14:paraId="42965995" w14:textId="77777777"/>
    <w:p w:rsidR="00266084" w:rsidRDefault="00266084" w14:paraId="1CF77A2B" w14:textId="77777777"/>
    <w:p w:rsidR="00266084" w:rsidRDefault="00266084" w14:paraId="5D1674EC" w14:textId="77777777"/>
    <w:p w:rsidR="00266084" w:rsidRDefault="00266084" w14:paraId="41906F81" w14:textId="77777777"/>
    <w:p w:rsidR="00266084" w:rsidRDefault="00266084" w14:paraId="5D1285AC" w14:textId="77777777"/>
    <w:p>
      <w:pPr>
        <w:pStyle w:val="af2"/>
        <w:numPr>
          <w:ilvl w:val="0"/>
          <w:numId w:val="1"/>
        </w:numPr>
        <w:rPr>
          <w:b/>
          <w:sz w:val="36"/>
          <w:szCs w:val="36"/>
        </w:rPr>
      </w:pPr>
      <w:r>
        <w:rPr>
          <w:rFonts w:hint="eastAsia"/>
          <w:b/>
          <w:sz w:val="36"/>
          <w:szCs w:val="36"/>
        </w:rPr>
        <w:lastRenderedPageBreak/>
        <w:t xml:space="preserve">Function Module </w:t>
      </w:r>
      <w:r>
        <w:rPr>
          <w:b/>
          <w:sz w:val="36"/>
          <w:szCs w:val="36"/>
        </w:rPr>
        <w:t xml:space="preserve">Description</w:t>
      </w:r>
    </w:p>
    <w:p>
      <w:pPr>
        <w:pStyle w:val="af2"/>
        <w:numPr>
          <w:ilvl w:val="0"/>
          <w:numId w:val="2"/>
        </w:numPr>
        <w:rPr>
          <w:b/>
          <w:sz w:val="30"/>
          <w:szCs w:val="30"/>
        </w:rPr>
      </w:pPr>
      <w:r>
        <w:rPr>
          <w:rFonts w:hint="eastAsia"/>
          <w:b/>
          <w:sz w:val="30"/>
          <w:szCs w:val="30"/>
        </w:rPr>
        <w:t xml:space="preserve">Basic Data</w:t>
      </w:r>
    </w:p>
    <w:p>
      <w:pPr>
        <w:pStyle w:val="af2"/>
        <w:ind w:start="360"/>
        <w:rPr>
          <w:b/>
          <w:sz w:val="30"/>
          <w:szCs w:val="30"/>
        </w:rPr>
      </w:pPr>
      <w:r>
        <w:rPr>
          <w:rFonts w:hint="eastAsia"/>
          <w:b/>
          <w:sz w:val="30"/>
          <w:szCs w:val="30"/>
        </w:rPr>
        <w:t xml:space="preserve">1.1 </w:t>
      </w:r>
      <w:r>
        <w:rPr>
          <w:rFonts w:hint="eastAsia"/>
          <w:b/>
          <w:sz w:val="30"/>
          <w:szCs w:val="30"/>
        </w:rPr>
        <w:t xml:space="preserve">Permission </w:t>
      </w:r>
      <w:r>
        <w:rPr>
          <w:b/>
          <w:sz w:val="30"/>
          <w:szCs w:val="30"/>
        </w:rPr>
        <w:t xml:space="preserve">management</w:t>
      </w:r>
    </w:p>
    <w:p>
      <w:pPr>
        <w:pStyle w:val="af2"/>
        <w:ind w:start="360"/>
        <w:rPr>
          <w:b/>
          <w:sz w:val="30"/>
          <w:szCs w:val="30"/>
        </w:rPr>
      </w:pPr>
      <w:r>
        <w:rPr>
          <w:b/>
          <w:sz w:val="30"/>
          <w:szCs w:val="30"/>
        </w:rPr>
        <w:tab/>
        <w:t xml:space="preserve"> 1.1.1 </w:t>
      </w:r>
      <w:r>
        <w:rPr>
          <w:rFonts w:hint="eastAsia"/>
          <w:b/>
          <w:sz w:val="30"/>
          <w:szCs w:val="30"/>
        </w:rPr>
        <w:t xml:space="preserve">Role</w:t>
      </w:r>
    </w:p>
    <w:p w:rsidR="00266084" w:rsidRDefault="00000000" w14:paraId="784212AF" w14:textId="77777777">
      <w:pPr>
        <w:pStyle w:val="af2"/>
        <w:ind w:start="360"/>
        <w:rPr>
          <w:b/>
          <w:sz w:val="30"/>
          <w:szCs w:val="30"/>
        </w:rPr>
      </w:pPr>
      <w:r>
        <w:rPr>
          <w:noProof/>
        </w:rPr>
        <w:drawing>
          <wp:inline distT="0" distB="0" distL="114300" distR="114300" wp14:anchorId="328BE229" wp14:editId="3B70131D">
            <wp:extent cx="5271135" cy="3667760"/>
            <wp:effectExtent l="0" t="0" r="571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9"/>
                    <a:stretch>
                      <a:fillRect/>
                    </a:stretch>
                  </pic:blipFill>
                  <pic:spPr>
                    <a:xfrm>
                      <a:off x="0" y="0"/>
                      <a:ext cx="5271135" cy="3667760"/>
                    </a:xfrm>
                    <a:prstGeom prst="rect">
                      <a:avLst/>
                    </a:prstGeom>
                    <a:noFill/>
                    <a:ln>
                      <a:noFill/>
                    </a:ln>
                  </pic:spPr>
                </pic:pic>
              </a:graphicData>
            </a:graphic>
          </wp:inline>
        </w:drawing>
      </w:r>
    </w:p>
    <w:p>
      <w:pPr>
        <w:pStyle w:val="af2"/>
        <w:numPr>
          <w:ilvl w:val="0"/>
          <w:numId w:val="3"/>
        </w:numPr>
        <w:rPr>
          <w:rFonts w:ascii="微软雅黑" w:hAnsi="微软雅黑" w:eastAsia="微软雅黑"/>
          <w:sz w:val="21"/>
          <w:szCs w:val="21"/>
        </w:rPr>
      </w:pPr>
      <w:r>
        <w:rPr>
          <w:rFonts w:ascii="微软雅黑" w:hAnsi="微软雅黑" w:eastAsia="微软雅黑"/>
          <w:sz w:val="21"/>
          <w:szCs w:val="21"/>
        </w:rPr>
        <w:t xml:space="preserve">Roles can be added</w:t>
      </w:r>
      <w:r>
        <w:rPr>
          <w:rFonts w:hint="eastAsia" w:ascii="微软雅黑" w:hAnsi="微软雅黑" w:eastAsia="微软雅黑"/>
          <w:sz w:val="21"/>
          <w:szCs w:val="21"/>
        </w:rPr>
        <w:t xml:space="preserve">, </w:t>
      </w:r>
      <w:r>
        <w:rPr>
          <w:rFonts w:ascii="微软雅黑" w:hAnsi="微软雅黑" w:eastAsia="微软雅黑"/>
          <w:sz w:val="21"/>
          <w:szCs w:val="21"/>
        </w:rPr>
        <w:t xml:space="preserve">modified and deleted</w:t>
      </w:r>
      <w:r>
        <w:rPr>
          <w:rFonts w:hint="eastAsia" w:ascii="微软雅黑" w:hAnsi="微软雅黑" w:eastAsia="微软雅黑"/>
          <w:sz w:val="21"/>
          <w:szCs w:val="21"/>
        </w:rPr>
        <w:t xml:space="preserve">.</w:t>
      </w:r>
    </w:p>
    <w:p>
      <w:pPr>
        <w:pStyle w:val="af2"/>
        <w:numPr>
          <w:ilvl w:val="0"/>
          <w:numId w:val="3"/>
        </w:numPr>
        <w:rPr>
          <w:rFonts w:ascii="微软雅黑" w:hAnsi="微软雅黑" w:eastAsia="微软雅黑"/>
          <w:sz w:val="21"/>
          <w:szCs w:val="21"/>
        </w:rPr>
      </w:pPr>
      <w:r>
        <w:rPr>
          <w:rFonts w:hint="eastAsia" w:ascii="微软雅黑" w:hAnsi="微软雅黑" w:eastAsia="微软雅黑"/>
          <w:sz w:val="21"/>
          <w:szCs w:val="21"/>
        </w:rPr>
        <w:t xml:space="preserve">Check a role and right click on the permission to add a function to the role. Just check it and save it.</w:t>
      </w:r>
    </w:p>
    <w:p w:rsidR="00266084" w:rsidRDefault="00000000" w14:paraId="02F389A8" w14:textId="77777777">
      <w:pPr>
        <w:pStyle w:val="af2"/>
        <w:ind w:start="360"/>
        <w:rPr>
          <w:b/>
          <w:sz w:val="30"/>
          <w:szCs w:val="30"/>
        </w:rPr>
      </w:pPr>
      <w:r>
        <w:rPr>
          <w:noProof/>
        </w:rPr>
        <w:lastRenderedPageBreak/>
        <w:drawing>
          <wp:inline distT="0" distB="0" distL="114300" distR="114300" wp14:anchorId="559A1FAB" wp14:editId="14BDBEB0">
            <wp:extent cx="5265420" cy="3589655"/>
            <wp:effectExtent l="0" t="0" r="11430" b="1079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265420" cy="3589655"/>
                    </a:xfrm>
                    <a:prstGeom prst="rect">
                      <a:avLst/>
                    </a:prstGeom>
                    <a:noFill/>
                    <a:ln>
                      <a:noFill/>
                    </a:ln>
                  </pic:spPr>
                </pic:pic>
              </a:graphicData>
            </a:graphic>
          </wp:inline>
        </w:drawing>
      </w:r>
    </w:p>
    <w:p w:rsidRPr="00F33520" w:rsidR="00266084" w:rsidP="00F33520" w:rsidRDefault="00000000" w14:paraId="58F589EC" w14:textId="0605E3E0">
      <w:pPr>
        <w:pStyle w:val="af2"/>
        <w:ind w:start="360"/>
        <w:rPr>
          <w:rFonts w:hint="eastAsia"/>
          <w:b/>
          <w:sz w:val="30"/>
          <w:szCs w:val="30"/>
        </w:rPr>
      </w:pPr>
      <w:r>
        <w:rPr>
          <w:b/>
          <w:sz w:val="30"/>
          <w:szCs w:val="30"/>
        </w:rPr>
        <w:tab/>
        <w:t xml:space="preserve"> </w:t>
      </w:r>
    </w:p>
    <w:p>
      <w:pPr>
        <w:pStyle w:val="af2"/>
        <w:ind w:start="360"/>
        <w:rPr>
          <w:b/>
          <w:sz w:val="30"/>
          <w:szCs w:val="30"/>
        </w:rPr>
      </w:pPr>
      <w:r>
        <w:rPr>
          <w:b/>
          <w:sz w:val="30"/>
          <w:szCs w:val="30"/>
        </w:rPr>
        <w:t xml:space="preserve">1.1.</w:t>
      </w:r>
      <w:r>
        <w:rPr>
          <w:rFonts w:hint="eastAsia"/>
          <w:b/>
          <w:sz w:val="30"/>
          <w:szCs w:val="30"/>
        </w:rPr>
        <w:t xml:space="preserve">2 </w:t>
      </w:r>
      <w:r>
        <w:rPr>
          <w:rFonts w:hint="eastAsia"/>
          <w:b/>
          <w:sz w:val="30"/>
          <w:szCs w:val="30"/>
        </w:rPr>
        <w:t xml:space="preserve">Personnel</w:t>
      </w:r>
    </w:p>
    <w:p w:rsidR="00266084" w:rsidRDefault="00000000" w14:paraId="7AAFDA35" w14:textId="77777777">
      <w:pPr>
        <w:pStyle w:val="af2"/>
        <w:ind w:start="360"/>
        <w:rPr>
          <w:b/>
          <w:sz w:val="30"/>
          <w:szCs w:val="30"/>
        </w:rPr>
      </w:pPr>
      <w:r>
        <w:rPr>
          <w:noProof/>
        </w:rPr>
        <w:drawing>
          <wp:inline distT="0" distB="0" distL="114300" distR="114300" wp14:anchorId="4E491810" wp14:editId="652D0B81">
            <wp:extent cx="4988560" cy="3410585"/>
            <wp:effectExtent l="0" t="0" r="2540" b="184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4988560" cy="3410585"/>
                    </a:xfrm>
                    <a:prstGeom prst="rect">
                      <a:avLst/>
                    </a:prstGeom>
                    <a:noFill/>
                    <a:ln>
                      <a:noFill/>
                    </a:ln>
                  </pic:spPr>
                </pic:pic>
              </a:graphicData>
            </a:graphic>
          </wp:inline>
        </w:drawing>
      </w:r>
    </w:p>
    <w:p>
      <w:pPr>
        <w:pStyle w:val="af2"/>
        <w:numPr>
          <w:ilvl w:val="0"/>
          <w:numId w:val="4"/>
        </w:numPr>
      </w:pPr>
      <w:r>
        <w:rPr>
          <w:rFonts w:hint="eastAsia"/>
        </w:rPr>
        <w:t xml:space="preserve">People can be added, modified and deleted, and the password for new people is </w:t>
      </w:r>
      <w:r>
        <w:rPr>
          <w:rFonts w:hint="eastAsia"/>
        </w:rPr>
        <w:t xml:space="preserve">123456</w:t>
      </w:r>
      <w:r>
        <w:rPr>
          <w:rFonts w:hint="eastAsia"/>
        </w:rPr>
        <w:t xml:space="preserve">.</w:t>
      </w:r>
    </w:p>
    <w:p>
      <w:pPr>
        <w:pStyle w:val="af2"/>
        <w:numPr>
          <w:ilvl w:val="0"/>
          <w:numId w:val="4"/>
        </w:numPr>
      </w:pPr>
      <w:r>
        <w:rPr>
          <w:rFonts w:hint="eastAsia"/>
        </w:rPr>
        <w:t xml:space="preserve">Personnel can select a role, select the role and click OK, the personnel has the functions under this role.</w:t>
      </w:r>
    </w:p>
    <w:p w:rsidR="00266084" w:rsidRDefault="00000000" w14:paraId="33A33294" w14:textId="77777777">
      <w:pPr>
        <w:pStyle w:val="af2"/>
      </w:pPr>
      <w:r>
        <w:rPr>
          <w:noProof/>
        </w:rPr>
        <w:lastRenderedPageBreak/>
        <w:drawing>
          <wp:inline distT="0" distB="0" distL="114300" distR="114300" wp14:anchorId="0C1F5112" wp14:editId="2875E706">
            <wp:extent cx="5266690" cy="3157855"/>
            <wp:effectExtent l="0" t="0" r="10160" b="44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2"/>
                    <a:stretch>
                      <a:fillRect/>
                    </a:stretch>
                  </pic:blipFill>
                  <pic:spPr>
                    <a:xfrm>
                      <a:off x="0" y="0"/>
                      <a:ext cx="5266690" cy="3157855"/>
                    </a:xfrm>
                    <a:prstGeom prst="rect">
                      <a:avLst/>
                    </a:prstGeom>
                    <a:noFill/>
                    <a:ln>
                      <a:noFill/>
                    </a:ln>
                  </pic:spPr>
                </pic:pic>
              </a:graphicData>
            </a:graphic>
          </wp:inline>
        </w:drawing>
      </w:r>
    </w:p>
    <w:p>
      <w:pPr>
        <w:pStyle w:val="af2"/>
        <w:numPr>
          <w:ilvl w:val="0"/>
          <w:numId w:val="4"/>
        </w:numPr>
      </w:pPr>
      <w:r>
        <w:rPr>
          <w:rFonts w:hint="eastAsia"/>
        </w:rPr>
        <w:t xml:space="preserve">You need to configure the inventory organization and right click on the configured warehouse to operate the shelves corresponding to this warehouse</w:t>
      </w:r>
    </w:p>
    <w:p w:rsidR="00266084" w:rsidRDefault="00000000" w14:paraId="7B957FC6" w14:textId="77777777">
      <w:pPr>
        <w:pStyle w:val="af2"/>
      </w:pPr>
      <w:r>
        <w:rPr>
          <w:noProof/>
        </w:rPr>
        <w:drawing>
          <wp:inline distT="0" distB="0" distL="114300" distR="114300" wp14:anchorId="4E2C8F98" wp14:editId="1E8D9FD3">
            <wp:extent cx="5269230" cy="2176145"/>
            <wp:effectExtent l="0" t="0" r="7620" b="146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3"/>
                    <a:stretch>
                      <a:fillRect/>
                    </a:stretch>
                  </pic:blipFill>
                  <pic:spPr>
                    <a:xfrm>
                      <a:off x="0" y="0"/>
                      <a:ext cx="5269230" cy="2176145"/>
                    </a:xfrm>
                    <a:prstGeom prst="rect">
                      <a:avLst/>
                    </a:prstGeom>
                    <a:noFill/>
                    <a:ln>
                      <a:noFill/>
                    </a:ln>
                  </pic:spPr>
                </pic:pic>
              </a:graphicData>
            </a:graphic>
          </wp:inline>
        </w:drawing>
      </w:r>
    </w:p>
    <w:p>
      <w:pPr>
        <w:pStyle w:val="af2"/>
        <w:numPr>
          <w:ilvl w:val="0"/>
          <w:numId w:val="4"/>
        </w:numPr>
      </w:pPr>
      <w:r>
        <w:rPr>
          <w:rFonts w:hint="eastAsia"/>
        </w:rPr>
        <w:t xml:space="preserve">Personnel can reset the password, the initial password </w:t>
      </w:r>
      <w:r>
        <w:rPr>
          <w:rFonts w:hint="eastAsia"/>
        </w:rPr>
        <w:t xml:space="preserve">123456</w:t>
      </w:r>
    </w:p>
    <w:p w:rsidR="00266084" w:rsidRDefault="00000000" w14:paraId="787A4EDF" w14:textId="77777777">
      <w:pPr>
        <w:pStyle w:val="af2"/>
      </w:pPr>
      <w:r>
        <w:rPr>
          <w:noProof/>
        </w:rPr>
        <w:drawing>
          <wp:inline distT="0" distB="0" distL="0" distR="0" wp14:anchorId="3A3920D1" wp14:editId="3CACD07C">
            <wp:extent cx="2156460" cy="1653540"/>
            <wp:effectExtent l="0" t="0" r="0" b="0"/>
            <wp:docPr id="47" name="图片 47" descr="C:\Users\熊泉6381\AppData\Local\Temp\1580730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熊泉6381\AppData\Local\Temp\158073015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56460" cy="1653540"/>
                    </a:xfrm>
                    <a:prstGeom prst="rect">
                      <a:avLst/>
                    </a:prstGeom>
                    <a:noFill/>
                    <a:ln>
                      <a:noFill/>
                    </a:ln>
                  </pic:spPr>
                </pic:pic>
              </a:graphicData>
            </a:graphic>
          </wp:inline>
        </w:drawing>
      </w:r>
    </w:p>
    <w:p w:rsidR="00266084" w:rsidRDefault="00266084" w14:paraId="0730A86B" w14:textId="77777777">
      <w:pPr>
        <w:pStyle w:val="af2"/>
      </w:pPr>
    </w:p>
    <w:p w:rsidR="00266084" w:rsidRDefault="00266084" w14:paraId="70B9B775" w14:textId="77777777">
      <w:pPr>
        <w:pStyle w:val="af2"/>
      </w:pPr>
    </w:p>
    <w:p w:rsidR="00266084" w:rsidRDefault="00266084" w14:paraId="1FBFF240" w14:textId="77777777">
      <w:pPr>
        <w:pStyle w:val="af2"/>
      </w:pPr>
    </w:p>
    <w:p w:rsidR="00266084" w:rsidRDefault="00266084" w14:paraId="21BD46B6" w14:textId="77777777">
      <w:pPr>
        <w:pStyle w:val="af2"/>
        <w:rPr>
          <w:b/>
          <w:sz w:val="30"/>
          <w:szCs w:val="30"/>
        </w:rPr>
      </w:pPr>
    </w:p>
    <w:p>
      <w:pPr>
        <w:pStyle w:val="af2"/>
        <w:ind w:start="360"/>
        <w:rPr>
          <w:b/>
          <w:sz w:val="30"/>
          <w:szCs w:val="30"/>
        </w:rPr>
      </w:pPr>
      <w:r>
        <w:rPr>
          <w:rFonts w:hint="eastAsia"/>
          <w:b/>
          <w:sz w:val="30"/>
          <w:szCs w:val="30"/>
        </w:rPr>
        <w:lastRenderedPageBreak/>
        <w:t xml:space="preserve">1.</w:t>
      </w:r>
      <w:r>
        <w:rPr>
          <w:b/>
          <w:sz w:val="30"/>
          <w:szCs w:val="30"/>
        </w:rPr>
        <w:t xml:space="preserve">2 </w:t>
      </w:r>
      <w:r>
        <w:rPr>
          <w:rFonts w:hint="eastAsia"/>
          <w:b/>
          <w:sz w:val="30"/>
          <w:szCs w:val="30"/>
        </w:rPr>
        <w:t xml:space="preserve">Basic data</w:t>
      </w:r>
    </w:p>
    <w:p>
      <w:pPr>
        <w:pStyle w:val="af2"/>
        <w:ind w:start="360"/>
        <w:rPr>
          <w:b/>
          <w:sz w:val="30"/>
          <w:szCs w:val="30"/>
        </w:rPr>
      </w:pPr>
      <w:r>
        <w:rPr>
          <w:b/>
          <w:sz w:val="30"/>
          <w:szCs w:val="30"/>
        </w:rPr>
        <w:tab/>
        <w:t xml:space="preserve"> 1.2.1 </w:t>
      </w:r>
      <w:r>
        <w:rPr>
          <w:rFonts w:hint="eastAsia"/>
          <w:b/>
          <w:sz w:val="30"/>
          <w:szCs w:val="30"/>
        </w:rPr>
        <w:t xml:space="preserve">Material number</w:t>
      </w:r>
    </w:p>
    <w:p w:rsidR="00266084" w:rsidRDefault="00000000" w14:paraId="14E9C3FA" w14:textId="77777777">
      <w:pPr>
        <w:pStyle w:val="af2"/>
        <w:ind w:start="360"/>
        <w:rPr>
          <w:b/>
          <w:sz w:val="30"/>
          <w:szCs w:val="30"/>
        </w:rPr>
      </w:pPr>
      <w:r>
        <w:rPr>
          <w:noProof/>
        </w:rPr>
        <w:drawing>
          <wp:inline distT="0" distB="0" distL="114300" distR="114300" wp14:anchorId="4CC707BA" wp14:editId="0A804CE1">
            <wp:extent cx="5273675" cy="3379470"/>
            <wp:effectExtent l="0" t="0" r="317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73675" cy="3379470"/>
                    </a:xfrm>
                    <a:prstGeom prst="rect">
                      <a:avLst/>
                    </a:prstGeom>
                    <a:noFill/>
                    <a:ln>
                      <a:noFill/>
                    </a:ln>
                  </pic:spPr>
                </pic:pic>
              </a:graphicData>
            </a:graphic>
          </wp:inline>
        </w:drawing>
      </w:r>
    </w:p>
    <w:p>
      <w:pPr>
        <w:pStyle w:val="af2"/>
        <w:ind w:start="360"/>
        <w:rPr>
          <w:rFonts w:hint="eastAsia" w:ascii="微软雅黑" w:hAnsi="微软雅黑" w:eastAsia="微软雅黑"/>
          <w:sz w:val="21"/>
          <w:szCs w:val="21"/>
        </w:rPr>
      </w:pPr>
      <w:r>
        <w:rPr>
          <w:rFonts w:hint="eastAsia" w:ascii="微软雅黑" w:hAnsi="微软雅黑" w:eastAsia="微软雅黑"/>
          <w:sz w:val="21"/>
          <w:szCs w:val="21"/>
        </w:rPr>
        <w:t xml:space="preserve">1. The role of the material number determines the incoming and outgoing material and printing, and must ensure that the data is correct. You can add, delete, and check individually. You can also batch import according to the template.</w:t>
      </w:r>
    </w:p>
    <w:p>
      <w:pPr>
        <w:pStyle w:val="af2"/>
        <w:ind w:start="360"/>
        <w:rPr>
          <w:b/>
          <w:sz w:val="30"/>
          <w:szCs w:val="30"/>
        </w:rPr>
      </w:pPr>
      <w:r>
        <w:rPr>
          <w:b/>
          <w:sz w:val="30"/>
          <w:szCs w:val="30"/>
        </w:rPr>
        <w:t xml:space="preserve">1.2.</w:t>
      </w:r>
      <w:r w:rsidR="002A479F">
        <w:rPr>
          <w:b/>
          <w:sz w:val="30"/>
          <w:szCs w:val="30"/>
        </w:rPr>
        <w:t xml:space="preserve">2 </w:t>
      </w:r>
      <w:r>
        <w:rPr>
          <w:rFonts w:hint="eastAsia"/>
          <w:b/>
          <w:sz w:val="30"/>
          <w:szCs w:val="30"/>
        </w:rPr>
        <w:t xml:space="preserve">Suppliers</w:t>
      </w:r>
    </w:p>
    <w:p w:rsidR="00266084" w:rsidRDefault="00000000" w14:paraId="036AB92D" w14:textId="77777777">
      <w:pPr>
        <w:pStyle w:val="af2"/>
        <w:ind w:start="360"/>
        <w:rPr>
          <w:b/>
          <w:sz w:val="30"/>
          <w:szCs w:val="30"/>
        </w:rPr>
      </w:pPr>
      <w:r>
        <w:rPr>
          <w:noProof/>
        </w:rPr>
        <w:drawing>
          <wp:inline distT="0" distB="0" distL="114300" distR="114300" wp14:anchorId="77121333" wp14:editId="7EB401BA">
            <wp:extent cx="4851400" cy="2860872"/>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6"/>
                    <a:stretch>
                      <a:fillRect/>
                    </a:stretch>
                  </pic:blipFill>
                  <pic:spPr>
                    <a:xfrm>
                      <a:off x="0" y="0"/>
                      <a:ext cx="4860136" cy="2866023"/>
                    </a:xfrm>
                    <a:prstGeom prst="rect">
                      <a:avLst/>
                    </a:prstGeom>
                    <a:noFill/>
                    <a:ln>
                      <a:noFill/>
                    </a:ln>
                  </pic:spPr>
                </pic:pic>
              </a:graphicData>
            </a:graphic>
          </wp:inline>
        </w:drawing>
      </w:r>
    </w:p>
    <w:p>
      <w:pPr>
        <w:pStyle w:val="af2"/>
        <w:ind w:start="360"/>
        <w:rPr>
          <w:rFonts w:ascii="微软雅黑" w:hAnsi="微软雅黑" w:eastAsia="微软雅黑"/>
          <w:sz w:val="21"/>
          <w:szCs w:val="21"/>
        </w:rPr>
      </w:pPr>
      <w:r>
        <w:rPr>
          <w:rFonts w:hint="eastAsia" w:ascii="微软雅黑" w:hAnsi="微软雅黑" w:eastAsia="微软雅黑"/>
          <w:sz w:val="21"/>
          <w:szCs w:val="21"/>
        </w:rPr>
        <w:t xml:space="preserve">1. Maintain supplier information, which can be added, deleted, and checked. You can also import in bulk according to the template.</w:t>
      </w:r>
    </w:p>
    <w:p>
      <w:pPr>
        <w:pStyle w:val="af2"/>
        <w:numPr>
          <w:ilvl w:val="0"/>
          <w:numId w:val="2"/>
        </w:numPr>
        <w:rPr>
          <w:b/>
          <w:sz w:val="30"/>
          <w:szCs w:val="30"/>
        </w:rPr>
      </w:pPr>
      <w:r>
        <w:rPr>
          <w:rFonts w:hint="eastAsia"/>
          <w:b/>
          <w:sz w:val="30"/>
          <w:szCs w:val="30"/>
        </w:rPr>
        <w:lastRenderedPageBreak/>
        <w:t xml:space="preserve">WMS</w:t>
      </w:r>
    </w:p>
    <w:p>
      <w:pPr>
        <w:pStyle w:val="af2"/>
        <w:ind w:start="360"/>
        <w:rPr>
          <w:b/>
          <w:sz w:val="30"/>
          <w:szCs w:val="30"/>
        </w:rPr>
      </w:pPr>
      <w:r>
        <w:rPr>
          <w:rFonts w:hint="eastAsia"/>
          <w:b/>
          <w:sz w:val="30"/>
          <w:szCs w:val="30"/>
        </w:rPr>
        <w:t xml:space="preserve">2.1 </w:t>
      </w:r>
      <w:r>
        <w:rPr>
          <w:rFonts w:hint="eastAsia"/>
          <w:b/>
          <w:sz w:val="30"/>
          <w:szCs w:val="30"/>
        </w:rPr>
        <w:t xml:space="preserve">Warehouse </w:t>
      </w:r>
      <w:r>
        <w:rPr>
          <w:b/>
          <w:sz w:val="30"/>
          <w:szCs w:val="30"/>
        </w:rPr>
        <w:t xml:space="preserve">establishment</w:t>
      </w:r>
    </w:p>
    <w:p>
      <w:pPr>
        <w:pStyle w:val="af2"/>
        <w:ind w:start="360"/>
        <w:rPr>
          <w:b/>
          <w:sz w:val="30"/>
          <w:szCs w:val="30"/>
        </w:rPr>
      </w:pPr>
      <w:r>
        <w:rPr>
          <w:b/>
          <w:sz w:val="30"/>
          <w:szCs w:val="30"/>
        </w:rPr>
        <w:tab/>
        <w:t xml:space="preserve"> 2.1.1 </w:t>
      </w:r>
      <w:r>
        <w:rPr>
          <w:rFonts w:hint="eastAsia"/>
          <w:b/>
          <w:sz w:val="30"/>
          <w:szCs w:val="30"/>
        </w:rPr>
        <w:t xml:space="preserve">Warehouse</w:t>
      </w:r>
    </w:p>
    <w:p w:rsidR="00266084" w:rsidRDefault="00000000" w14:paraId="2C7872AB" w14:textId="77777777">
      <w:pPr>
        <w:pStyle w:val="af2"/>
        <w:ind w:start="360"/>
        <w:rPr>
          <w:b/>
          <w:sz w:val="30"/>
          <w:szCs w:val="30"/>
        </w:rPr>
      </w:pPr>
      <w:r>
        <w:rPr>
          <w:noProof/>
        </w:rPr>
        <w:drawing>
          <wp:inline distT="0" distB="0" distL="114300" distR="114300" wp14:anchorId="035B00B8" wp14:editId="553737DB">
            <wp:extent cx="5274310" cy="3185795"/>
            <wp:effectExtent l="0" t="0" r="254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5274310" cy="3185795"/>
                    </a:xfrm>
                    <a:prstGeom prst="rect">
                      <a:avLst/>
                    </a:prstGeom>
                    <a:noFill/>
                    <a:ln>
                      <a:noFill/>
                    </a:ln>
                  </pic:spPr>
                </pic:pic>
              </a:graphicData>
            </a:graphic>
          </wp:inline>
        </w:drawing>
      </w:r>
    </w:p>
    <w:p>
      <w:pPr>
        <w:pStyle w:val="af2"/>
        <w:ind w:start="360"/>
      </w:pPr>
      <w:r>
        <w:rPr>
          <w:rFonts w:hint="eastAsia"/>
        </w:rPr>
        <w:t xml:space="preserve">Warehouse management, including add, modify and delete</w:t>
      </w:r>
      <w:r>
        <w:t xml:space="preserve">.</w:t>
      </w:r>
    </w:p>
    <w:p>
      <w:pPr>
        <w:pStyle w:val="af2"/>
        <w:ind w:start="360"/>
      </w:pPr>
      <w:r>
        <w:rPr>
          <w:b/>
          <w:sz w:val="30"/>
          <w:szCs w:val="30"/>
        </w:rPr>
        <w:t xml:space="preserve">  2.1.</w:t>
      </w:r>
      <w:r>
        <w:rPr>
          <w:rFonts w:hint="eastAsia"/>
          <w:b/>
          <w:sz w:val="30"/>
          <w:szCs w:val="30"/>
        </w:rPr>
        <w:t xml:space="preserve">2 </w:t>
      </w:r>
      <w:r>
        <w:rPr>
          <w:rFonts w:hint="eastAsia"/>
          <w:b/>
          <w:sz w:val="30"/>
          <w:szCs w:val="30"/>
        </w:rPr>
        <w:t xml:space="preserve">Area</w:t>
      </w:r>
    </w:p>
    <w:p w:rsidR="00266084" w:rsidRDefault="00000000" w14:paraId="7E742390" w14:textId="77777777">
      <w:pPr>
        <w:pStyle w:val="af2"/>
        <w:ind w:start="360"/>
      </w:pPr>
      <w:r>
        <w:rPr>
          <w:noProof/>
        </w:rPr>
        <w:drawing>
          <wp:inline distT="0" distB="0" distL="114300" distR="114300" wp14:anchorId="4266C26C" wp14:editId="062CC688">
            <wp:extent cx="4275667" cy="2969113"/>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tretch>
                      <a:fillRect/>
                    </a:stretch>
                  </pic:blipFill>
                  <pic:spPr>
                    <a:xfrm>
                      <a:off x="0" y="0"/>
                      <a:ext cx="4280377" cy="2972384"/>
                    </a:xfrm>
                    <a:prstGeom prst="rect">
                      <a:avLst/>
                    </a:prstGeom>
                    <a:noFill/>
                    <a:ln>
                      <a:noFill/>
                    </a:ln>
                  </pic:spPr>
                </pic:pic>
              </a:graphicData>
            </a:graphic>
          </wp:inline>
        </w:drawing>
      </w:r>
    </w:p>
    <w:p>
      <w:pPr>
        <w:pStyle w:val="af2"/>
        <w:ind w:start="360"/>
      </w:pPr>
      <w:r>
        <w:rPr>
          <w:rFonts w:hint="eastAsia"/>
        </w:rPr>
        <w:t xml:space="preserve">Area management, including add, modify and delete</w:t>
      </w:r>
      <w:r>
        <w:t xml:space="preserve">.</w:t>
      </w:r>
      <w:r>
        <w:rPr>
          <w:rFonts w:hint="eastAsia"/>
        </w:rPr>
        <w:t xml:space="preserve"> (Not used yet)</w:t>
      </w:r>
    </w:p>
    <w:p w:rsidR="00266084" w:rsidP="00F33520" w:rsidRDefault="00266084" w14:paraId="6E04C50F" w14:textId="77777777">
      <w:pPr>
        <w:rPr>
          <w:rFonts w:hint="eastAsia"/>
        </w:rPr>
      </w:pPr>
    </w:p>
    <w:p>
      <w:pPr>
        <w:pStyle w:val="af2"/>
        <w:ind w:start="360"/>
        <w:rPr>
          <w:b/>
          <w:sz w:val="30"/>
          <w:szCs w:val="30"/>
        </w:rPr>
      </w:pPr>
      <w:r>
        <w:rPr>
          <w:b/>
          <w:sz w:val="30"/>
          <w:szCs w:val="30"/>
        </w:rPr>
        <w:lastRenderedPageBreak/>
        <w:tab/>
        <w:t xml:space="preserve"> 2.1</w:t>
      </w:r>
      <w:r>
        <w:rPr>
          <w:rFonts w:hint="eastAsia"/>
          <w:b/>
          <w:sz w:val="30"/>
          <w:szCs w:val="30"/>
        </w:rPr>
        <w:t xml:space="preserve">.3 </w:t>
      </w:r>
      <w:r>
        <w:rPr>
          <w:rFonts w:hint="eastAsia"/>
          <w:b/>
          <w:sz w:val="30"/>
          <w:szCs w:val="30"/>
        </w:rPr>
        <w:t xml:space="preserve">Shelving</w:t>
      </w:r>
    </w:p>
    <w:p w:rsidR="00266084" w:rsidRDefault="00000000" w14:paraId="12D24418" w14:textId="77777777">
      <w:pPr>
        <w:pStyle w:val="af2"/>
        <w:ind w:start="360"/>
        <w:rPr>
          <w:b/>
          <w:sz w:val="30"/>
          <w:szCs w:val="30"/>
        </w:rPr>
      </w:pPr>
      <w:r>
        <w:rPr>
          <w:noProof/>
        </w:rPr>
        <w:drawing>
          <wp:inline distT="0" distB="0" distL="114300" distR="114300" wp14:anchorId="003F3412" wp14:editId="13BD5781">
            <wp:extent cx="5266690" cy="3308350"/>
            <wp:effectExtent l="0" t="0" r="10160" b="635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9"/>
                    <a:stretch>
                      <a:fillRect/>
                    </a:stretch>
                  </pic:blipFill>
                  <pic:spPr>
                    <a:xfrm>
                      <a:off x="0" y="0"/>
                      <a:ext cx="5266690" cy="3308350"/>
                    </a:xfrm>
                    <a:prstGeom prst="rect">
                      <a:avLst/>
                    </a:prstGeom>
                    <a:noFill/>
                    <a:ln>
                      <a:noFill/>
                    </a:ln>
                  </pic:spPr>
                </pic:pic>
              </a:graphicData>
            </a:graphic>
          </wp:inline>
        </w:drawing>
      </w:r>
    </w:p>
    <w:p>
      <w:pPr>
        <w:pStyle w:val="af2"/>
        <w:numPr>
          <w:ilvl w:val="0"/>
          <w:numId w:val="5"/>
        </w:numPr>
      </w:pPr>
      <w:r>
        <w:t xml:space="preserve">Shelf information management</w:t>
      </w:r>
      <w:r>
        <w:rPr>
          <w:rFonts w:hint="eastAsia"/>
        </w:rPr>
        <w:t xml:space="preserve">, </w:t>
      </w:r>
      <w:r>
        <w:t xml:space="preserve">including add</w:t>
      </w:r>
      <w:r>
        <w:rPr>
          <w:rFonts w:hint="eastAsia"/>
        </w:rPr>
        <w:t xml:space="preserve">, </w:t>
      </w:r>
      <w:r>
        <w:t xml:space="preserve">modify and delete.</w:t>
      </w:r>
    </w:p>
    <w:p>
      <w:pPr>
        <w:pStyle w:val="af2"/>
        <w:numPr>
          <w:ilvl w:val="0"/>
          <w:numId w:val="5"/>
        </w:numPr>
      </w:pPr>
      <w:r>
        <w:t xml:space="preserve">Shelf information includes </w:t>
      </w:r>
      <w:r>
        <w:rPr>
          <w:rFonts w:hint="eastAsia"/>
        </w:rPr>
        <w:t xml:space="preserve">IP </w:t>
      </w:r>
      <w:r>
        <w:rPr>
          <w:rFonts w:hint="eastAsia"/>
        </w:rPr>
        <w:t xml:space="preserve">and port, keep the same configuration with the physical shelf, check the electronic shelf is a prerequisite for the light of the storage position</w:t>
      </w:r>
    </w:p>
    <w:p w:rsidR="00266084" w:rsidRDefault="00000000" w14:paraId="04B21F48" w14:textId="77777777">
      <w:pPr>
        <w:pStyle w:val="af2"/>
        <w:ind w:start="360"/>
        <w:rPr>
          <w:b/>
          <w:sz w:val="30"/>
          <w:szCs w:val="30"/>
        </w:rPr>
      </w:pPr>
      <w:r>
        <w:rPr>
          <w:noProof/>
        </w:rPr>
        <w:drawing>
          <wp:inline distT="0" distB="0" distL="114300" distR="114300" wp14:anchorId="61D2B5D9" wp14:editId="6B9720B3">
            <wp:extent cx="5267325" cy="3209925"/>
            <wp:effectExtent l="0" t="0" r="9525" b="95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a:stretch>
                      <a:fillRect/>
                    </a:stretch>
                  </pic:blipFill>
                  <pic:spPr>
                    <a:xfrm>
                      <a:off x="0" y="0"/>
                      <a:ext cx="5267325" cy="3209925"/>
                    </a:xfrm>
                    <a:prstGeom prst="rect">
                      <a:avLst/>
                    </a:prstGeom>
                    <a:noFill/>
                    <a:ln>
                      <a:noFill/>
                    </a:ln>
                  </pic:spPr>
                </pic:pic>
              </a:graphicData>
            </a:graphic>
          </wp:inline>
        </w:drawing>
      </w:r>
    </w:p>
    <w:p>
      <w:pPr>
        <w:rPr>
          <w:rFonts w:asciiTheme="minorEastAsia" w:hAnsiTheme="minorEastAsia"/>
        </w:rPr>
      </w:pPr>
      <w:r>
        <w:rPr>
          <w:rFonts w:hint="eastAsia" w:asciiTheme="minorEastAsia" w:hAnsiTheme="minorEastAsia"/>
        </w:rPr>
        <w:t xml:space="preserve">3. Batch create storage space: shelf surface 7 inch A side 700, B side 700, 13 inch A side 240, B side 240; storage capacity single storage space can store the number of trays, electronic shelf is a tray; prefix is the shelf number; start serial number 7 inch A side from 1, B side from 701, 13 inch A side from 1, B side from 241</w:t>
      </w:r>
      <w:r>
        <w:rPr>
          <w:rFonts w:hint="eastAsia" w:asciiTheme="minorEastAsia" w:hAnsiTheme="minorEastAsia"/>
        </w:rPr>
        <w:lastRenderedPageBreak/>
        <w:t xml:space="preserve">; expand the number of 7 inch is 700, 13 The number of unfolded 7 inches is 700, 13 inches is 240; the number of bits are 4 bits and the barcode on the physical shelf is the same. The storage position is A, B side separately unfolded, and then click OK.</w:t>
      </w:r>
    </w:p>
    <w:p w:rsidR="00266084" w:rsidRDefault="00000000" w14:paraId="3E07BA68" w14:textId="77777777">
      <w:pPr>
        <w:pStyle w:val="af2"/>
        <w:ind w:start="360"/>
        <w:rPr>
          <w:b/>
          <w:sz w:val="30"/>
          <w:szCs w:val="30"/>
        </w:rPr>
      </w:pPr>
      <w:r>
        <w:rPr>
          <w:noProof/>
        </w:rPr>
        <w:drawing>
          <wp:inline distT="0" distB="0" distL="114300" distR="114300" wp14:anchorId="1FCE6166" wp14:editId="16928603">
            <wp:extent cx="5387109" cy="3767667"/>
            <wp:effectExtent l="0" t="0" r="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1"/>
                    <a:stretch>
                      <a:fillRect/>
                    </a:stretch>
                  </pic:blipFill>
                  <pic:spPr>
                    <a:xfrm>
                      <a:off x="0" y="0"/>
                      <a:ext cx="5388523" cy="3768656"/>
                    </a:xfrm>
                    <a:prstGeom prst="rect">
                      <a:avLst/>
                    </a:prstGeom>
                    <a:noFill/>
                    <a:ln>
                      <a:noFill/>
                    </a:ln>
                  </pic:spPr>
                </pic:pic>
              </a:graphicData>
            </a:graphic>
          </wp:inline>
        </w:drawing>
      </w:r>
    </w:p>
    <w:p>
      <w:pPr>
        <w:pStyle w:val="af2"/>
        <w:ind w:start="360"/>
      </w:pPr>
      <w:r>
        <w:rPr>
          <w:rFonts w:hint="eastAsia"/>
        </w:rPr>
        <w:t xml:space="preserve">4、Single storage space can be added, modified and deleted</w:t>
      </w:r>
    </w:p>
    <w:p w:rsidR="00266084" w:rsidRDefault="00000000" w14:paraId="5C1979A3" w14:textId="77777777">
      <w:pPr>
        <w:pStyle w:val="af2"/>
        <w:ind w:start="360"/>
        <w:rPr>
          <w:b/>
          <w:sz w:val="30"/>
          <w:szCs w:val="30"/>
        </w:rPr>
      </w:pPr>
      <w:r>
        <w:rPr>
          <w:noProof/>
        </w:rPr>
        <w:drawing>
          <wp:inline distT="0" distB="0" distL="114300" distR="114300" wp14:anchorId="54910317" wp14:editId="5A306D62">
            <wp:extent cx="5266690" cy="3856990"/>
            <wp:effectExtent l="0" t="0" r="10160" b="1016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2"/>
                    <a:stretch>
                      <a:fillRect/>
                    </a:stretch>
                  </pic:blipFill>
                  <pic:spPr>
                    <a:xfrm>
                      <a:off x="0" y="0"/>
                      <a:ext cx="5266690" cy="3856990"/>
                    </a:xfrm>
                    <a:prstGeom prst="rect">
                      <a:avLst/>
                    </a:prstGeom>
                    <a:noFill/>
                    <a:ln>
                      <a:noFill/>
                    </a:ln>
                  </pic:spPr>
                </pic:pic>
              </a:graphicData>
            </a:graphic>
          </wp:inline>
        </w:drawing>
      </w:r>
    </w:p>
    <w:p w:rsidR="00266084" w:rsidRDefault="00266084" w14:paraId="585C5647" w14:textId="77777777">
      <w:pPr>
        <w:pStyle w:val="af2"/>
        <w:ind w:start="360"/>
      </w:pPr>
    </w:p>
    <w:p>
      <w:pPr>
        <w:pStyle w:val="af2"/>
        <w:ind w:start="360"/>
        <w:rPr>
          <w:b/>
          <w:sz w:val="30"/>
          <w:szCs w:val="30"/>
        </w:rPr>
      </w:pPr>
      <w:r>
        <w:rPr>
          <w:rFonts w:hint="eastAsia"/>
          <w:b/>
          <w:sz w:val="30"/>
          <w:szCs w:val="30"/>
        </w:rPr>
        <w:lastRenderedPageBreak/>
        <w:t xml:space="preserve">2.2 </w:t>
      </w:r>
      <w:r>
        <w:rPr>
          <w:rFonts w:hint="eastAsia"/>
          <w:b/>
          <w:sz w:val="30"/>
          <w:szCs w:val="30"/>
        </w:rPr>
        <w:t xml:space="preserve">Label printing</w:t>
      </w:r>
    </w:p>
    <w:p>
      <w:pPr>
        <w:pStyle w:val="af2"/>
        <w:ind w:start="360"/>
        <w:rPr>
          <w:b/>
          <w:sz w:val="30"/>
          <w:szCs w:val="30"/>
        </w:rPr>
      </w:pPr>
      <w:r>
        <w:rPr>
          <w:b/>
          <w:sz w:val="30"/>
          <w:szCs w:val="30"/>
        </w:rPr>
        <w:tab/>
        <w:t xml:space="preserve"> 2.</w:t>
      </w:r>
      <w:r>
        <w:rPr>
          <w:rFonts w:hint="eastAsia"/>
          <w:b/>
          <w:sz w:val="30"/>
          <w:szCs w:val="30"/>
        </w:rPr>
        <w:t xml:space="preserve">2</w:t>
      </w:r>
      <w:r>
        <w:rPr>
          <w:b/>
          <w:sz w:val="30"/>
          <w:szCs w:val="30"/>
        </w:rPr>
        <w:t xml:space="preserve">.1 </w:t>
      </w:r>
      <w:r>
        <w:rPr>
          <w:rFonts w:hint="eastAsia"/>
          <w:b/>
          <w:sz w:val="30"/>
          <w:szCs w:val="30"/>
        </w:rPr>
        <w:t xml:space="preserve">Label printing</w:t>
      </w:r>
    </w:p>
    <w:p w:rsidR="00266084" w:rsidRDefault="00000000" w14:paraId="48C4FED7" w14:textId="77777777">
      <w:pPr>
        <w:pStyle w:val="af2"/>
        <w:ind w:start="360"/>
      </w:pPr>
      <w:r>
        <w:rPr>
          <w:noProof/>
        </w:rPr>
        <w:drawing>
          <wp:inline distT="0" distB="0" distL="114300" distR="114300" wp14:anchorId="0EE13540" wp14:editId="70C49A42">
            <wp:extent cx="5267960" cy="2736850"/>
            <wp:effectExtent l="0" t="0" r="8890"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3"/>
                    <a:stretch>
                      <a:fillRect/>
                    </a:stretch>
                  </pic:blipFill>
                  <pic:spPr>
                    <a:xfrm>
                      <a:off x="0" y="0"/>
                      <a:ext cx="5267960" cy="2736850"/>
                    </a:xfrm>
                    <a:prstGeom prst="rect">
                      <a:avLst/>
                    </a:prstGeom>
                    <a:noFill/>
                    <a:ln>
                      <a:noFill/>
                    </a:ln>
                  </pic:spPr>
                </pic:pic>
              </a:graphicData>
            </a:graphic>
          </wp:inline>
        </w:drawing>
      </w:r>
    </w:p>
    <w:p w:rsidR="00266084" w:rsidRDefault="00266084" w14:paraId="48716B47" w14:textId="77777777">
      <w:pPr>
        <w:pStyle w:val="af2"/>
        <w:ind w:start="360"/>
      </w:pPr>
    </w:p>
    <w:p>
      <w:pPr>
        <w:pStyle w:val="af2"/>
        <w:ind w:start="360"/>
      </w:pPr>
      <w:r>
        <w:rPr>
          <w:rFonts w:hint="eastAsia"/>
        </w:rPr>
        <w:t xml:space="preserve">Select the material number to be printed and check the information. Select the number of sheets and quantity to be printed, click the Print </w:t>
      </w:r>
      <w:r>
        <w:rPr>
          <w:rFonts w:hint="eastAsia"/>
        </w:rPr>
        <w:t xml:space="preserve">button </w:t>
      </w:r>
      <w:r>
        <w:rPr>
          <w:rFonts w:hint="eastAsia"/>
        </w:rPr>
        <w:t xml:space="preserve">for single or batch printing, or you can input </w:t>
      </w:r>
      <w:r>
        <w:rPr>
          <w:rFonts w:hint="eastAsia"/>
        </w:rPr>
        <w:t xml:space="preserve">UPN </w:t>
      </w:r>
      <w:r>
        <w:rPr>
          <w:rFonts w:hint="eastAsia"/>
        </w:rPr>
        <w:t xml:space="preserve">and press the Enter button to make up the print, or you can change the quantity and click the Make Up button to make up the print operation</w:t>
      </w:r>
      <w:r>
        <w:t xml:space="preserve">.</w:t>
      </w:r>
    </w:p>
    <w:p w:rsidR="00266084" w:rsidRDefault="00000000" w14:paraId="5F44FBAC" w14:textId="77777777">
      <w:r>
        <w:tab/>
      </w:r>
    </w:p>
    <w:p>
      <w:pPr>
        <w:pStyle w:val="af2"/>
        <w:ind w:start="360"/>
        <w:rPr>
          <w:b/>
          <w:sz w:val="30"/>
          <w:szCs w:val="30"/>
        </w:rPr>
      </w:pPr>
      <w:r>
        <w:rPr>
          <w:rFonts w:hint="eastAsia"/>
          <w:b/>
          <w:sz w:val="30"/>
          <w:szCs w:val="30"/>
        </w:rPr>
        <w:t xml:space="preserve">2.</w:t>
      </w:r>
      <w:r>
        <w:rPr>
          <w:b/>
          <w:sz w:val="30"/>
          <w:szCs w:val="30"/>
        </w:rPr>
        <w:t xml:space="preserve">3 </w:t>
      </w:r>
      <w:r>
        <w:rPr>
          <w:rFonts w:hint="eastAsia"/>
          <w:b/>
          <w:sz w:val="30"/>
          <w:szCs w:val="30"/>
        </w:rPr>
        <w:t xml:space="preserve">Depot operations</w:t>
      </w:r>
    </w:p>
    <w:p>
      <w:pPr>
        <w:pStyle w:val="af2"/>
        <w:ind w:start="360"/>
        <w:rPr>
          <w:b/>
          <w:sz w:val="30"/>
          <w:szCs w:val="30"/>
        </w:rPr>
      </w:pPr>
      <w:r>
        <w:rPr>
          <w:b/>
          <w:sz w:val="30"/>
          <w:szCs w:val="30"/>
        </w:rPr>
        <w:t xml:space="preserve"> 2.3.1 </w:t>
      </w:r>
      <w:r>
        <w:rPr>
          <w:rFonts w:hint="eastAsia"/>
          <w:b/>
          <w:sz w:val="30"/>
          <w:szCs w:val="30"/>
        </w:rPr>
        <w:t xml:space="preserve">Material </w:t>
      </w:r>
      <w:r>
        <w:rPr>
          <w:rFonts w:hint="eastAsia"/>
          <w:b/>
          <w:sz w:val="30"/>
          <w:szCs w:val="30"/>
        </w:rPr>
        <w:t xml:space="preserve">consolidation/splitting</w:t>
      </w:r>
    </w:p>
    <w:p w:rsidR="00266084" w:rsidRDefault="00000000" w14:paraId="5A6B85FB" w14:textId="77777777">
      <w:pPr>
        <w:pStyle w:val="af2"/>
        <w:ind w:start="360"/>
      </w:pPr>
      <w:r>
        <w:rPr>
          <w:noProof/>
        </w:rPr>
        <w:drawing>
          <wp:inline distT="0" distB="0" distL="114300" distR="114300" wp14:anchorId="415ED727" wp14:editId="53964058">
            <wp:extent cx="5256895" cy="3158067"/>
            <wp:effectExtent l="0" t="0" r="0" b="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24"/>
                    <a:stretch>
                      <a:fillRect/>
                    </a:stretch>
                  </pic:blipFill>
                  <pic:spPr>
                    <a:xfrm>
                      <a:off x="0" y="0"/>
                      <a:ext cx="5273159" cy="3167838"/>
                    </a:xfrm>
                    <a:prstGeom prst="rect">
                      <a:avLst/>
                    </a:prstGeom>
                    <a:noFill/>
                    <a:ln>
                      <a:noFill/>
                    </a:ln>
                  </pic:spPr>
                </pic:pic>
              </a:graphicData>
            </a:graphic>
          </wp:inline>
        </w:drawing>
      </w:r>
    </w:p>
    <w:p>
      <w:pPr>
        <w:pStyle w:val="af2"/>
        <w:ind w:start="360"/>
      </w:pPr>
      <w:r>
        <w:rPr>
          <w:rFonts w:hint="eastAsia"/>
        </w:rPr>
        <w:lastRenderedPageBreak/>
        <w:t xml:space="preserve">1. </w:t>
      </w:r>
      <w:r>
        <w:rPr>
          <w:rFonts w:hint="eastAsia"/>
        </w:rPr>
        <w:t xml:space="preserve">You can split or merge the materials inside the inventory as needed. Note the check box to make up the original label, whether to eliminate the storage space of the raw material tray, and the number of copies and trays split. (The number of split copies does not include the original label).</w:t>
      </w:r>
    </w:p>
    <w:p w:rsidR="00266084" w:rsidRDefault="00266084" w14:paraId="1472C250" w14:textId="77777777">
      <w:pPr>
        <w:pStyle w:val="af2"/>
        <w:ind w:start="360"/>
      </w:pPr>
    </w:p>
    <w:p>
      <w:pPr>
        <w:pStyle w:val="af2"/>
        <w:ind w:start="360"/>
        <w:rPr>
          <w:b/>
          <w:sz w:val="30"/>
          <w:szCs w:val="30"/>
        </w:rPr>
      </w:pPr>
      <w:r>
        <w:rPr>
          <w:b/>
          <w:sz w:val="30"/>
          <w:szCs w:val="30"/>
        </w:rPr>
        <w:tab/>
        <w:t xml:space="preserve"> 2.3.2 </w:t>
      </w:r>
      <w:r>
        <w:rPr>
          <w:rFonts w:hint="eastAsia"/>
          <w:b/>
          <w:sz w:val="30"/>
          <w:szCs w:val="30"/>
        </w:rPr>
        <w:t xml:space="preserve">Inventory sheets (</w:t>
      </w:r>
      <w:r>
        <w:rPr>
          <w:rFonts w:hint="eastAsia"/>
          <w:b/>
          <w:sz w:val="30"/>
          <w:szCs w:val="30"/>
        </w:rPr>
        <w:t xml:space="preserve">PC</w:t>
      </w:r>
      <w:r>
        <w:rPr>
          <w:rFonts w:hint="eastAsia"/>
          <w:b/>
          <w:sz w:val="30"/>
          <w:szCs w:val="30"/>
        </w:rPr>
        <w:t xml:space="preserve">)</w:t>
      </w:r>
    </w:p>
    <w:p>
      <w:pPr>
        <w:pStyle w:val="af2"/>
        <w:ind w:start="360"/>
      </w:pPr>
      <w:r>
        <w:rPr>
          <w:rFonts w:hint="eastAsia"/>
        </w:rPr>
        <w:t xml:space="preserve">1. Inventory </w:t>
      </w:r>
      <w:r>
        <w:rPr>
          <w:rFonts w:hint="eastAsia"/>
        </w:rPr>
        <w:t xml:space="preserve">list</w:t>
      </w:r>
      <w:r>
        <w:rPr>
          <w:rFonts w:hint="eastAsia"/>
        </w:rPr>
        <w:t xml:space="preserve">: Inventory </w:t>
      </w:r>
      <w:r>
        <w:rPr>
          <w:rFonts w:hint="eastAsia"/>
        </w:rPr>
        <w:t xml:space="preserve">list can be added, modified and deleted. When the warehouse needs to do inventory, you can first create an inventory list, inventory type including shelves, material number and warehouse.</w:t>
      </w:r>
    </w:p>
    <w:p w:rsidR="00266084" w:rsidRDefault="00000000" w14:paraId="29710996" w14:textId="77777777">
      <w:pPr>
        <w:pStyle w:val="af2"/>
        <w:ind w:start="360"/>
        <w:rPr>
          <w:b/>
          <w:sz w:val="30"/>
          <w:szCs w:val="30"/>
        </w:rPr>
      </w:pPr>
      <w:r>
        <w:rPr>
          <w:noProof/>
        </w:rPr>
        <w:drawing>
          <wp:inline distT="0" distB="0" distL="114300" distR="114300" wp14:anchorId="79500D91" wp14:editId="0F256D4A">
            <wp:extent cx="5269865" cy="3376295"/>
            <wp:effectExtent l="0" t="0" r="6985" b="14605"/>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25"/>
                    <a:stretch>
                      <a:fillRect/>
                    </a:stretch>
                  </pic:blipFill>
                  <pic:spPr>
                    <a:xfrm>
                      <a:off x="0" y="0"/>
                      <a:ext cx="5269865" cy="3376295"/>
                    </a:xfrm>
                    <a:prstGeom prst="rect">
                      <a:avLst/>
                    </a:prstGeom>
                    <a:noFill/>
                    <a:ln>
                      <a:noFill/>
                    </a:ln>
                  </pic:spPr>
                </pic:pic>
              </a:graphicData>
            </a:graphic>
          </wp:inline>
        </w:drawing>
      </w:r>
    </w:p>
    <w:p>
      <w:pPr>
        <w:ind w:start="360"/>
      </w:pPr>
      <w:r>
        <w:rPr>
          <w:rFonts w:hint="eastAsia"/>
        </w:rPr>
        <w:t xml:space="preserve">2. </w:t>
      </w:r>
      <w:r>
        <w:rPr>
          <w:rFonts w:hint="eastAsia"/>
        </w:rPr>
        <w:t xml:space="preserve">After the inventory list is created, </w:t>
      </w:r>
      <w:r>
        <w:rPr>
          <w:rFonts w:hint="eastAsia"/>
        </w:rPr>
        <w:t xml:space="preserve">select the inventory list on the </w:t>
      </w:r>
      <w:r>
        <w:rPr>
          <w:rFonts w:hint="eastAsia"/>
        </w:rPr>
        <w:t xml:space="preserve">PDA </w:t>
      </w:r>
      <w:r>
        <w:rPr>
          <w:rFonts w:hint="eastAsia"/>
        </w:rPr>
        <w:t xml:space="preserve">and then scan the material tray to complete the inventory, after the inventory is finished, you can select the inventory list right click to have inventory details, inventory details, discrepancy details and other reports.</w:t>
      </w:r>
    </w:p>
    <w:p>
      <w:pPr>
        <w:ind w:firstLine="360" w:firstLineChars="150"/>
      </w:pPr>
      <w:r>
        <w:rPr>
          <w:rFonts w:hint="eastAsia"/>
        </w:rPr>
        <w:t xml:space="preserve">3. </w:t>
      </w:r>
      <w:r>
        <w:t xml:space="preserve">You need to </w:t>
      </w:r>
      <w:r>
        <w:rPr>
          <w:rFonts w:hint="eastAsia"/>
        </w:rPr>
        <w:t xml:space="preserve">right click to </w:t>
      </w:r>
      <w:r>
        <w:t xml:space="preserve">close the inventory sheet manually </w:t>
      </w:r>
      <w:r>
        <w:t xml:space="preserve">after the inventory is completed</w:t>
      </w:r>
      <w:r>
        <w:rPr>
          <w:rFonts w:hint="eastAsia"/>
        </w:rPr>
        <w:t xml:space="preserve">.</w:t>
      </w:r>
    </w:p>
    <w:p w:rsidR="00266084" w:rsidRDefault="00000000" w14:paraId="617B9A82" w14:textId="77777777">
      <w:r>
        <w:rPr>
          <w:noProof/>
        </w:rPr>
        <w:drawing>
          <wp:inline distT="0" distB="0" distL="114300" distR="114300" wp14:anchorId="29DE5BDE" wp14:editId="41920B91">
            <wp:extent cx="4842933" cy="2993064"/>
            <wp:effectExtent l="0" t="0" r="0" b="0"/>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26"/>
                    <a:stretch>
                      <a:fillRect/>
                    </a:stretch>
                  </pic:blipFill>
                  <pic:spPr>
                    <a:xfrm>
                      <a:off x="0" y="0"/>
                      <a:ext cx="4859071" cy="3003038"/>
                    </a:xfrm>
                    <a:prstGeom prst="rect">
                      <a:avLst/>
                    </a:prstGeom>
                    <a:noFill/>
                    <a:ln>
                      <a:noFill/>
                    </a:ln>
                  </pic:spPr>
                </pic:pic>
              </a:graphicData>
            </a:graphic>
          </wp:inline>
        </w:drawing>
      </w:r>
    </w:p>
    <w:p>
      <w:pPr>
        <w:pStyle w:val="af2"/>
        <w:ind w:start="360"/>
        <w:rPr>
          <w:b/>
          <w:sz w:val="30"/>
          <w:szCs w:val="30"/>
        </w:rPr>
      </w:pPr>
      <w:r>
        <w:rPr>
          <w:b/>
          <w:sz w:val="30"/>
          <w:szCs w:val="30"/>
        </w:rPr>
        <w:lastRenderedPageBreak/>
        <w:tab/>
        <w:t xml:space="preserve"> 2.3.3 </w:t>
      </w:r>
      <w:r>
        <w:rPr>
          <w:rFonts w:hint="eastAsia"/>
          <w:b/>
          <w:sz w:val="30"/>
          <w:szCs w:val="30"/>
        </w:rPr>
        <w:t xml:space="preserve">Overdue materials</w:t>
      </w:r>
    </w:p>
    <w:p w:rsidR="00266084" w:rsidRDefault="00000000" w14:paraId="74C5365A" w14:textId="77777777">
      <w:pPr>
        <w:pStyle w:val="af2"/>
        <w:ind w:start="360"/>
        <w:rPr>
          <w:b/>
          <w:sz w:val="30"/>
          <w:szCs w:val="30"/>
        </w:rPr>
      </w:pPr>
      <w:r>
        <w:rPr>
          <w:noProof/>
        </w:rPr>
        <w:drawing>
          <wp:inline distT="0" distB="0" distL="114300" distR="114300" wp14:anchorId="3EEE1F0B" wp14:editId="43C3C149">
            <wp:extent cx="5520067" cy="2607733"/>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5520963" cy="2608156"/>
                    </a:xfrm>
                    <a:prstGeom prst="rect">
                      <a:avLst/>
                    </a:prstGeom>
                    <a:noFill/>
                    <a:ln>
                      <a:noFill/>
                    </a:ln>
                  </pic:spPr>
                </pic:pic>
              </a:graphicData>
            </a:graphic>
          </wp:inline>
        </w:drawing>
      </w:r>
    </w:p>
    <w:p>
      <w:pPr>
        <w:pStyle w:val="af2"/>
        <w:ind w:start="0" w:firstLine="480" w:firstLineChars="200"/>
      </w:pPr>
      <w:r>
        <w:rPr>
          <w:rFonts w:hint="eastAsia"/>
        </w:rPr>
        <w:t xml:space="preserve">Enter the material number and </w:t>
      </w:r>
      <w:r>
        <w:rPr>
          <w:rFonts w:hint="eastAsia"/>
        </w:rPr>
        <w:t xml:space="preserve">upn </w:t>
      </w:r>
      <w:r>
        <w:rPr>
          <w:rFonts w:hint="eastAsia"/>
        </w:rPr>
        <w:t xml:space="preserve">to check the information of a material separately.</w:t>
      </w:r>
    </w:p>
    <w:p>
      <w:pPr>
        <w:pStyle w:val="af2"/>
        <w:ind w:start="0" w:firstLine="480" w:firstLineChars="200"/>
      </w:pPr>
      <w:r>
        <w:rPr>
          <w:rFonts w:hint="eastAsia"/>
        </w:rPr>
        <w:t xml:space="preserve">After checking the option that has expired, all the queries are already overdue.</w:t>
      </w:r>
    </w:p>
    <w:p>
      <w:pPr>
        <w:pStyle w:val="af2"/>
        <w:ind w:start="0" w:firstLine="480" w:firstLineChars="200"/>
      </w:pPr>
      <w:r>
        <w:rPr>
          <w:rFonts w:hint="eastAsia"/>
        </w:rPr>
        <w:t xml:space="preserve">Ha can search for options close to the number of days overdue check the box and then you can manually enter how many days</w:t>
      </w:r>
    </w:p>
    <w:p w:rsidR="00266084" w:rsidRDefault="00266084" w14:paraId="40A29B84" w14:textId="77777777"/>
    <w:p>
      <w:pPr>
        <w:pStyle w:val="af2"/>
        <w:ind w:start="360"/>
        <w:rPr>
          <w:b/>
          <w:sz w:val="30"/>
          <w:szCs w:val="30"/>
        </w:rPr>
      </w:pPr>
      <w:r>
        <w:rPr>
          <w:b/>
          <w:sz w:val="30"/>
          <w:szCs w:val="30"/>
        </w:rPr>
        <w:t xml:space="preserve">2.3.4 </w:t>
      </w:r>
      <w:r>
        <w:rPr>
          <w:rFonts w:hint="eastAsia"/>
          <w:b/>
          <w:sz w:val="30"/>
          <w:szCs w:val="30"/>
        </w:rPr>
        <w:t xml:space="preserve">Stagnant materials</w:t>
      </w:r>
    </w:p>
    <w:p>
      <w:pPr>
        <w:pStyle w:val="af2"/>
        <w:ind w:start="360"/>
      </w:pPr>
      <w:r>
        <w:rPr>
          <w:noProof/>
        </w:rPr>
        <w:drawing>
          <wp:inline distT="0" distB="0" distL="114300" distR="114300" wp14:anchorId="6B894FE8" wp14:editId="78EDBD9E">
            <wp:extent cx="5430736" cy="2396067"/>
            <wp:effectExtent l="0" t="0" r="0" b="0"/>
            <wp:docPr id="5" name="图片 2"/>
            <wp:cNvGraphicFramePr>
              <a:graphicFrameLocks noChangeAspect="1"/>
            </wp:cNvGraphicFramePr>
            <a:graphic>
              <a:graphicData uri="http://schemas.openxmlformats.org/drawingml/2006/picture">
                <pic:pic>
                  <pic:nvPicPr>
                    <pic:cNvPr id="5" name="图片 2"/>
                    <pic:cNvPicPr>
                      <a:picLocks noChangeAspect="1"/>
                    </pic:cNvPicPr>
                  </pic:nvPicPr>
                  <pic:blipFill>
                    <a:blip r:embed="rId28"/>
                    <a:stretch>
                      <a:fillRect/>
                    </a:stretch>
                  </pic:blipFill>
                  <pic:spPr>
                    <a:xfrm>
                      <a:off x="0" y="0"/>
                      <a:ext cx="5432194" cy="2396710"/>
                    </a:xfrm>
                    <a:prstGeom prst="rect">
                      <a:avLst/>
                    </a:prstGeom>
                    <a:noFill/>
                    <a:ln>
                      <a:noFill/>
                    </a:ln>
                  </pic:spPr>
                </pic:pic>
              </a:graphicData>
            </a:graphic>
          </wp:inline>
        </w:drawing>
      </w:r>
      <w:r>
        <w:rPr>
          <w:rFonts w:hint="eastAsia"/>
        </w:rPr>
        <w:t xml:space="preserve">First click the query and then query to the single </w:t>
      </w:r>
      <w:r>
        <w:rPr>
          <w:rFonts w:hint="eastAsia"/>
        </w:rPr>
        <w:t xml:space="preserve">upn </w:t>
      </w:r>
      <w:r>
        <w:rPr>
          <w:rFonts w:hint="eastAsia"/>
        </w:rPr>
        <w:t xml:space="preserve">or query to a material number of all the trays click the light can be, no query to the data is not lighted also can choose the color of the light</w:t>
      </w:r>
    </w:p>
    <w:p w:rsidR="00F33520" w:rsidRDefault="00F33520" w14:paraId="35EA2F13" w14:textId="741CC0A5">
      <w:pPr>
        <w:pStyle w:val="af2"/>
        <w:ind w:start="360"/>
      </w:pPr>
    </w:p>
    <w:p w:rsidR="00F33520" w:rsidRDefault="00F33520" w14:paraId="0E17647E" w14:textId="3276F4A4">
      <w:pPr>
        <w:pStyle w:val="af2"/>
        <w:ind w:start="360"/>
      </w:pPr>
    </w:p>
    <w:p w:rsidR="00F33520" w:rsidRDefault="00F33520" w14:paraId="1893FA44" w14:textId="7FF4CF80">
      <w:pPr>
        <w:pStyle w:val="af2"/>
        <w:ind w:start="360"/>
      </w:pPr>
    </w:p>
    <w:p w:rsidR="00F33520" w:rsidRDefault="00F33520" w14:paraId="6DC968AB" w14:textId="62C15C09">
      <w:pPr>
        <w:pStyle w:val="af2"/>
        <w:ind w:start="360"/>
      </w:pPr>
    </w:p>
    <w:p w:rsidR="00F33520" w:rsidRDefault="00F33520" w14:paraId="2EF49F1C" w14:textId="7988C6D7">
      <w:pPr>
        <w:pStyle w:val="af2"/>
        <w:ind w:start="360"/>
      </w:pPr>
    </w:p>
    <w:p w:rsidR="00F33520" w:rsidRDefault="00F33520" w14:paraId="0F4125DD" w14:textId="51563739">
      <w:pPr>
        <w:pStyle w:val="af2"/>
        <w:ind w:start="360"/>
      </w:pPr>
    </w:p>
    <w:p w:rsidR="00F33520" w:rsidRDefault="00F33520" w14:paraId="7391586D" w14:textId="77777777">
      <w:pPr>
        <w:pStyle w:val="af2"/>
        <w:ind w:start="360"/>
        <w:rPr>
          <w:rFonts w:hint="eastAsia"/>
        </w:rPr>
      </w:pPr>
    </w:p>
    <w:p>
      <w:pPr>
        <w:pStyle w:val="af2"/>
        <w:ind w:start="360"/>
        <w:rPr>
          <w:b/>
          <w:sz w:val="30"/>
          <w:szCs w:val="30"/>
        </w:rPr>
      </w:pPr>
      <w:r>
        <w:rPr>
          <w:b/>
          <w:sz w:val="30"/>
          <w:szCs w:val="30"/>
        </w:rPr>
        <w:lastRenderedPageBreak/>
        <w:tab/>
        <w:t xml:space="preserve"> 2.3.5 </w:t>
      </w:r>
      <w:r>
        <w:rPr>
          <w:rFonts w:hint="eastAsia"/>
          <w:b/>
          <w:sz w:val="30"/>
          <w:szCs w:val="30"/>
        </w:rPr>
        <w:t xml:space="preserve">Electronic </w:t>
      </w:r>
      <w:r>
        <w:rPr>
          <w:b/>
          <w:sz w:val="30"/>
          <w:szCs w:val="30"/>
        </w:rPr>
        <w:t xml:space="preserve">shelf inventory</w:t>
      </w:r>
    </w:p>
    <w:p w:rsidR="00266084" w:rsidRDefault="00000000" w14:paraId="341A56E7" w14:textId="77777777">
      <w:pPr>
        <w:pStyle w:val="af2"/>
        <w:ind w:start="360"/>
        <w:rPr>
          <w:b/>
          <w:sz w:val="30"/>
          <w:szCs w:val="30"/>
        </w:rPr>
      </w:pPr>
      <w:r>
        <w:rPr>
          <w:noProof/>
        </w:rPr>
        <w:drawing>
          <wp:inline distT="0" distB="0" distL="114300" distR="114300" wp14:anchorId="4DF66CEF" wp14:editId="01BDEB63">
            <wp:extent cx="5266055" cy="3614420"/>
            <wp:effectExtent l="0" t="0" r="10795" b="5080"/>
            <wp:docPr id="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
                    <pic:cNvPicPr>
                      <a:picLocks noChangeAspect="1"/>
                    </pic:cNvPicPr>
                  </pic:nvPicPr>
                  <pic:blipFill>
                    <a:blip r:embed="rId29"/>
                    <a:stretch>
                      <a:fillRect/>
                    </a:stretch>
                  </pic:blipFill>
                  <pic:spPr>
                    <a:xfrm>
                      <a:off x="0" y="0"/>
                      <a:ext cx="5266055" cy="3614420"/>
                    </a:xfrm>
                    <a:prstGeom prst="rect">
                      <a:avLst/>
                    </a:prstGeom>
                    <a:noFill/>
                    <a:ln>
                      <a:noFill/>
                    </a:ln>
                  </pic:spPr>
                </pic:pic>
              </a:graphicData>
            </a:graphic>
          </wp:inline>
        </w:drawing>
      </w:r>
    </w:p>
    <w:p>
      <w:pPr>
        <w:pStyle w:val="af2"/>
        <w:ind w:start="360"/>
      </w:pPr>
      <w:r>
        <w:rPr>
          <w:rFonts w:hint="eastAsia"/>
        </w:rPr>
        <w:t xml:space="preserve">Electronic shelf inventory</w:t>
      </w:r>
      <w:r>
        <w:rPr>
          <w:rFonts w:hint="eastAsia"/>
        </w:rPr>
        <w:t xml:space="preserve">: </w:t>
      </w:r>
      <w:r>
        <w:rPr>
          <w:rFonts w:hint="eastAsia"/>
        </w:rPr>
        <w:t xml:space="preserve">check the storage position, select idle or use click query can find out the corresponding storage information, click on the light can check whether the materials on the shelf and storage position are bound correctly. Query idle light if the lighted position has a material tray, then this material tray is abnormal, query use light if the lighted position does not have a material tray, then this storage position is abnormal.</w:t>
      </w:r>
    </w:p>
    <w:p w:rsidR="00266084" w:rsidRDefault="00266084" w14:paraId="03E96522" w14:textId="086F6D01"/>
    <w:p w:rsidR="00F33520" w:rsidRDefault="00F33520" w14:paraId="35B5856C" w14:textId="0FCC53B5"/>
    <w:p w:rsidR="00F33520" w:rsidRDefault="00F33520" w14:paraId="2CB40792" w14:textId="11932417"/>
    <w:p w:rsidR="00F33520" w:rsidRDefault="00F33520" w14:paraId="54DC34BC" w14:textId="1EDFFAD9"/>
    <w:p w:rsidR="00F33520" w:rsidRDefault="00F33520" w14:paraId="11A7158D" w14:textId="51F276F9"/>
    <w:p w:rsidR="00F33520" w:rsidRDefault="00F33520" w14:paraId="5DCB0380" w14:textId="5052258F"/>
    <w:p w:rsidR="00F33520" w:rsidRDefault="00F33520" w14:paraId="7A77B38A" w14:textId="5D2FB81B"/>
    <w:p w:rsidR="00F33520" w:rsidRDefault="00F33520" w14:paraId="0AB6D122" w14:textId="2281B95B"/>
    <w:p w:rsidR="00F33520" w:rsidRDefault="00F33520" w14:paraId="65B08DC8" w14:textId="413C1490"/>
    <w:p w:rsidR="00F33520" w:rsidRDefault="00F33520" w14:paraId="38EDA929" w14:textId="107F635D"/>
    <w:p w:rsidR="00F33520" w:rsidRDefault="00F33520" w14:paraId="0213959F" w14:textId="445F9608"/>
    <w:p w:rsidR="00F33520" w:rsidRDefault="00F33520" w14:paraId="220B7D43" w14:textId="2DD14157"/>
    <w:p w:rsidR="00F33520" w:rsidRDefault="00F33520" w14:paraId="4FC483D1" w14:textId="4101C144"/>
    <w:p w:rsidR="00F33520" w:rsidRDefault="00F33520" w14:paraId="7B602D75" w14:textId="33BCE6F4"/>
    <w:p w:rsidR="00F33520" w:rsidRDefault="00F33520" w14:paraId="70F4E572" w14:textId="7E133933"/>
    <w:p w:rsidR="00F33520" w:rsidRDefault="00F33520" w14:paraId="42866438" w14:textId="38BF9A93"/>
    <w:p w:rsidR="00F33520" w:rsidRDefault="00F33520" w14:paraId="2999D843" w14:textId="0E0A5A89"/>
    <w:p w:rsidR="00F33520" w:rsidRDefault="00F33520" w14:paraId="3E3FE53A" w14:textId="77777777">
      <w:pPr>
        <w:rPr>
          <w:rFonts w:hint="eastAsia"/>
        </w:rPr>
      </w:pPr>
    </w:p>
    <w:p>
      <w:pPr>
        <w:pStyle w:val="af2"/>
        <w:ind w:start="360"/>
        <w:rPr>
          <w:b/>
          <w:sz w:val="30"/>
          <w:szCs w:val="30"/>
        </w:rPr>
      </w:pPr>
      <w:r>
        <w:rPr>
          <w:rFonts w:hint="eastAsia"/>
          <w:b/>
          <w:sz w:val="30"/>
          <w:szCs w:val="30"/>
        </w:rPr>
        <w:lastRenderedPageBreak/>
        <w:t xml:space="preserve">2.</w:t>
      </w:r>
      <w:r>
        <w:rPr>
          <w:b/>
          <w:sz w:val="30"/>
          <w:szCs w:val="30"/>
        </w:rPr>
        <w:t xml:space="preserve">4 </w:t>
      </w:r>
      <w:r>
        <w:rPr>
          <w:rFonts w:hint="eastAsia"/>
          <w:b/>
          <w:sz w:val="30"/>
          <w:szCs w:val="30"/>
        </w:rPr>
        <w:t xml:space="preserve">Out of storage</w:t>
      </w:r>
    </w:p>
    <w:p>
      <w:pPr>
        <w:pStyle w:val="af2"/>
        <w:ind w:start="360"/>
        <w:rPr>
          <w:b/>
          <w:sz w:val="30"/>
          <w:szCs w:val="30"/>
        </w:rPr>
      </w:pPr>
      <w:r>
        <w:rPr>
          <w:b/>
          <w:sz w:val="30"/>
          <w:szCs w:val="30"/>
        </w:rPr>
        <w:tab/>
        <w:t xml:space="preserve"> 2.4.1 </w:t>
      </w:r>
      <w:r>
        <w:rPr>
          <w:rFonts w:hint="eastAsia"/>
          <w:b/>
          <w:sz w:val="30"/>
          <w:szCs w:val="30"/>
        </w:rPr>
        <w:t xml:space="preserve">Outbound order import</w:t>
      </w:r>
    </w:p>
    <w:p>
      <w:pPr>
        <w:pStyle w:val="af2"/>
        <w:ind w:start="360"/>
        <w:rPr>
          <w:b/>
          <w:sz w:val="30"/>
          <w:szCs w:val="30"/>
        </w:rPr>
      </w:pPr>
      <w:r>
        <w:rPr>
          <w:rFonts w:hint="eastAsia"/>
        </w:rPr>
        <w:t xml:space="preserve">According to the template import transfer order data, you can also query the </w:t>
      </w:r>
      <w:r>
        <w:rPr>
          <w:rFonts w:hint="eastAsia"/>
        </w:rPr>
        <w:t xml:space="preserve">transfer order information </w:t>
      </w:r>
      <w:r>
        <w:rPr>
          <w:rFonts w:hint="eastAsia"/>
        </w:rPr>
        <w:t xml:space="preserve">saved in the </w:t>
      </w:r>
      <w:r>
        <w:rPr>
          <w:rFonts w:hint="eastAsia"/>
        </w:rPr>
        <w:t xml:space="preserve">wms </w:t>
      </w:r>
      <w:r>
        <w:rPr>
          <w:rFonts w:hint="eastAsia"/>
        </w:rPr>
        <w:t xml:space="preserve">system.</w:t>
      </w:r>
      <w:r>
        <w:rPr>
          <w:noProof/>
        </w:rPr>
        <w:drawing>
          <wp:inline distT="0" distB="0" distL="114300" distR="114300" wp14:anchorId="6DFBF148" wp14:editId="73E73880">
            <wp:extent cx="4605867" cy="2687774"/>
            <wp:effectExtent l="0" t="0" r="0" b="0"/>
            <wp:docPr id="21" name="图片 5"/>
            <wp:cNvGraphicFramePr>
              <a:graphicFrameLocks noChangeAspect="1"/>
            </wp:cNvGraphicFramePr>
            <a:graphic>
              <a:graphicData uri="http://schemas.openxmlformats.org/drawingml/2006/picture">
                <pic:pic>
                  <pic:nvPicPr>
                    <pic:cNvPr id="21" name="图片 5"/>
                    <pic:cNvPicPr>
                      <a:picLocks noChangeAspect="1"/>
                    </pic:cNvPicPr>
                  </pic:nvPicPr>
                  <pic:blipFill>
                    <a:blip r:embed="rId30"/>
                    <a:stretch>
                      <a:fillRect/>
                    </a:stretch>
                  </pic:blipFill>
                  <pic:spPr>
                    <a:xfrm>
                      <a:off x="0" y="0"/>
                      <a:ext cx="4605867" cy="2687774"/>
                    </a:xfrm>
                    <a:prstGeom prst="rect">
                      <a:avLst/>
                    </a:prstGeom>
                    <a:noFill/>
                    <a:ln>
                      <a:noFill/>
                    </a:ln>
                  </pic:spPr>
                </pic:pic>
              </a:graphicData>
            </a:graphic>
          </wp:inline>
        </w:drawing>
      </w:r>
    </w:p>
    <w:p>
      <w:pPr>
        <w:pStyle w:val="af2"/>
        <w:ind w:start="360"/>
        <w:rPr>
          <w:b/>
          <w:sz w:val="30"/>
          <w:szCs w:val="30"/>
        </w:rPr>
      </w:pPr>
      <w:r>
        <w:rPr>
          <w:b/>
          <w:sz w:val="30"/>
          <w:szCs w:val="30"/>
        </w:rPr>
        <w:tab/>
        <w:t xml:space="preserve"> 2.4.2 </w:t>
      </w:r>
      <w:r>
        <w:rPr>
          <w:rFonts w:hint="eastAsia"/>
          <w:b/>
          <w:sz w:val="30"/>
          <w:szCs w:val="30"/>
        </w:rPr>
        <w:t xml:space="preserve">Outfeed analysis</w:t>
      </w:r>
    </w:p>
    <w:p w:rsidR="00266084" w:rsidRDefault="00000000" w14:paraId="790F2DC8" w14:textId="77777777">
      <w:pPr>
        <w:pStyle w:val="af2"/>
        <w:ind w:start="360"/>
      </w:pPr>
      <w:r>
        <w:rPr>
          <w:noProof/>
        </w:rPr>
        <w:drawing>
          <wp:inline distT="0" distB="0" distL="114300" distR="114300" wp14:anchorId="20FD60C6" wp14:editId="33765DFA">
            <wp:extent cx="5274310" cy="3558540"/>
            <wp:effectExtent l="0" t="0" r="2540" b="381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pic:cNvPicPr>
                  </pic:nvPicPr>
                  <pic:blipFill>
                    <a:blip r:embed="rId31"/>
                    <a:stretch>
                      <a:fillRect/>
                    </a:stretch>
                  </pic:blipFill>
                  <pic:spPr>
                    <a:xfrm>
                      <a:off x="0" y="0"/>
                      <a:ext cx="5274310" cy="3558540"/>
                    </a:xfrm>
                    <a:prstGeom prst="rect">
                      <a:avLst/>
                    </a:prstGeom>
                    <a:noFill/>
                    <a:ln>
                      <a:noFill/>
                    </a:ln>
                  </pic:spPr>
                </pic:pic>
              </a:graphicData>
            </a:graphic>
          </wp:inline>
        </w:drawing>
      </w:r>
    </w:p>
    <w:p>
      <w:pPr>
        <w:pStyle w:val="af2"/>
        <w:ind w:start="360"/>
      </w:pPr>
      <w:r>
        <w:rPr>
          <w:rFonts w:hint="eastAsia"/>
        </w:rPr>
        <w:t xml:space="preserve"> Select the transfer document, check it and move it to the right side (you can combine multiple transfer orders for issuing materials). OK, then click on Pre-Analysis to see the out-of-stock status, and click on the red Save Analysis Results button once you have met the requirements you have in mind.</w:t>
      </w:r>
    </w:p>
    <w:p w:rsidR="00266084" w:rsidRDefault="00266084" w14:paraId="2E025F27" w14:textId="77777777">
      <w:pPr>
        <w:pStyle w:val="af2"/>
        <w:ind w:start="360"/>
      </w:pPr>
    </w:p>
    <w:p>
      <w:pPr>
        <w:pStyle w:val="af2"/>
        <w:ind w:start="360"/>
        <w:rPr>
          <w:b/>
          <w:sz w:val="30"/>
          <w:szCs w:val="30"/>
        </w:rPr>
      </w:pPr>
      <w:r>
        <w:rPr>
          <w:rFonts w:hint="eastAsia"/>
          <w:b/>
          <w:sz w:val="30"/>
          <w:szCs w:val="30"/>
        </w:rPr>
        <w:lastRenderedPageBreak/>
        <w:t xml:space="preserve">2.5 </w:t>
      </w:r>
      <w:r>
        <w:rPr>
          <w:rFonts w:hint="eastAsia"/>
          <w:b/>
          <w:sz w:val="30"/>
          <w:szCs w:val="30"/>
        </w:rPr>
        <w:t xml:space="preserve">Statements</w:t>
      </w:r>
    </w:p>
    <w:p>
      <w:pPr>
        <w:pStyle w:val="af2"/>
        <w:ind w:start="360"/>
        <w:rPr>
          <w:b/>
          <w:sz w:val="30"/>
          <w:szCs w:val="30"/>
        </w:rPr>
      </w:pPr>
      <w:r>
        <w:rPr>
          <w:b/>
          <w:sz w:val="30"/>
          <w:szCs w:val="30"/>
        </w:rPr>
        <w:tab/>
        <w:t xml:space="preserve"> 2.5.1 </w:t>
      </w:r>
      <w:r>
        <w:rPr>
          <w:rFonts w:hint="eastAsia"/>
          <w:b/>
          <w:sz w:val="30"/>
          <w:szCs w:val="30"/>
        </w:rPr>
        <w:t xml:space="preserve">Inventory</w:t>
      </w:r>
    </w:p>
    <w:p w:rsidR="00266084" w:rsidRDefault="00000000" w14:paraId="67E498BA" w14:textId="77777777">
      <w:pPr>
        <w:pStyle w:val="af2"/>
        <w:ind w:start="360"/>
        <w:rPr>
          <w:b/>
          <w:sz w:val="30"/>
          <w:szCs w:val="30"/>
        </w:rPr>
      </w:pPr>
      <w:r>
        <w:rPr>
          <w:noProof/>
        </w:rPr>
        <w:drawing>
          <wp:inline distT="0" distB="0" distL="114300" distR="114300" wp14:anchorId="5F0015B0" wp14:editId="214CE0EC">
            <wp:extent cx="5264150" cy="3363595"/>
            <wp:effectExtent l="0" t="0" r="12700" b="8255"/>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32"/>
                    <a:stretch>
                      <a:fillRect/>
                    </a:stretch>
                  </pic:blipFill>
                  <pic:spPr>
                    <a:xfrm>
                      <a:off x="0" y="0"/>
                      <a:ext cx="5264150" cy="3363595"/>
                    </a:xfrm>
                    <a:prstGeom prst="rect">
                      <a:avLst/>
                    </a:prstGeom>
                    <a:noFill/>
                    <a:ln>
                      <a:noFill/>
                    </a:ln>
                  </pic:spPr>
                </pic:pic>
              </a:graphicData>
            </a:graphic>
          </wp:inline>
        </w:drawing>
      </w:r>
    </w:p>
    <w:p>
      <w:pPr>
        <w:pStyle w:val="af2"/>
        <w:ind w:start="360"/>
      </w:pPr>
      <w:r>
        <w:rPr>
          <w:rFonts w:hint="eastAsia"/>
        </w:rPr>
        <w:t xml:space="preserve">You can view the inventory by warehouse and material number, and select the material number with the mouse to view the detailed items of this material number, accurate to each </w:t>
      </w:r>
      <w:r>
        <w:rPr>
          <w:rFonts w:hint="eastAsia"/>
        </w:rPr>
        <w:t xml:space="preserve">UPN </w:t>
      </w:r>
      <w:r>
        <w:rPr>
          <w:rFonts w:hint="eastAsia"/>
        </w:rPr>
        <w:t xml:space="preserve">(incoming quantity, current quantity, incoming date, batch number, current storage position, supplier) and other information.</w:t>
      </w:r>
    </w:p>
    <w:p>
      <w:pPr>
        <w:pStyle w:val="af2"/>
        <w:ind w:start="360"/>
        <w:rPr>
          <w:b/>
          <w:sz w:val="30"/>
          <w:szCs w:val="30"/>
        </w:rPr>
      </w:pPr>
      <w:r>
        <w:rPr>
          <w:b/>
          <w:sz w:val="30"/>
          <w:szCs w:val="30"/>
        </w:rPr>
        <w:tab/>
        <w:t xml:space="preserve"> 2.5.2 </w:t>
      </w:r>
      <w:r>
        <w:rPr>
          <w:rFonts w:hint="eastAsia"/>
          <w:b/>
          <w:sz w:val="30"/>
          <w:szCs w:val="30"/>
        </w:rPr>
        <w:t xml:space="preserve">Finding material</w:t>
      </w:r>
    </w:p>
    <w:p w:rsidR="00266084" w:rsidRDefault="00000000" w14:paraId="7DF460C2" w14:textId="77777777">
      <w:pPr>
        <w:pStyle w:val="af2"/>
        <w:ind w:start="360"/>
        <w:rPr>
          <w:b/>
          <w:sz w:val="30"/>
          <w:szCs w:val="30"/>
        </w:rPr>
      </w:pPr>
      <w:r>
        <w:rPr>
          <w:noProof/>
        </w:rPr>
        <w:drawing>
          <wp:inline distT="0" distB="0" distL="114300" distR="114300" wp14:anchorId="1D5D8B5D" wp14:editId="28B82928">
            <wp:extent cx="5267325" cy="2715260"/>
            <wp:effectExtent l="0" t="0" r="9525" b="8890"/>
            <wp:docPr id="7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5"/>
                    <pic:cNvPicPr>
                      <a:picLocks noChangeAspect="1"/>
                    </pic:cNvPicPr>
                  </pic:nvPicPr>
                  <pic:blipFill>
                    <a:blip r:embed="rId33"/>
                    <a:stretch>
                      <a:fillRect/>
                    </a:stretch>
                  </pic:blipFill>
                  <pic:spPr>
                    <a:xfrm>
                      <a:off x="0" y="0"/>
                      <a:ext cx="5267325" cy="2715260"/>
                    </a:xfrm>
                    <a:prstGeom prst="rect">
                      <a:avLst/>
                    </a:prstGeom>
                    <a:noFill/>
                    <a:ln>
                      <a:noFill/>
                    </a:ln>
                  </pic:spPr>
                </pic:pic>
              </a:graphicData>
            </a:graphic>
          </wp:inline>
        </w:drawing>
      </w:r>
    </w:p>
    <w:p>
      <w:pPr>
        <w:pStyle w:val="af2"/>
        <w:ind w:start="360"/>
      </w:pPr>
      <w:r>
        <w:rPr>
          <w:rFonts w:hint="eastAsia"/>
        </w:rPr>
        <w:t xml:space="preserve">According to the </w:t>
      </w:r>
      <w:r>
        <w:rPr>
          <w:rFonts w:hint="eastAsia"/>
        </w:rPr>
        <w:t xml:space="preserve">material </w:t>
      </w:r>
      <w:r>
        <w:rPr>
          <w:rFonts w:hint="eastAsia"/>
        </w:rPr>
        <w:t xml:space="preserve">number, </w:t>
      </w:r>
      <w:r>
        <w:rPr>
          <w:rFonts w:hint="eastAsia"/>
        </w:rPr>
        <w:t xml:space="preserve">UPN</w:t>
      </w:r>
      <w:r>
        <w:rPr>
          <w:rFonts w:hint="eastAsia"/>
        </w:rPr>
        <w:t xml:space="preserve">, storage position and material status and other conditions to query the physical inventory, you can also batch import the material number and quantity to query the physical inventory, and light up the physical location. Check </w:t>
      </w:r>
      <w:r>
        <w:rPr>
          <w:rFonts w:hint="eastAsia"/>
        </w:rPr>
        <w:t xml:space="preserve">no storage position to query the inventory </w:t>
      </w:r>
      <w:r>
        <w:rPr>
          <w:rFonts w:hint="eastAsia"/>
        </w:rPr>
        <w:lastRenderedPageBreak/>
        <w:t xml:space="preserve">of unbound storage position, check the specified number of trays and modify the quantity, each material number can query less than or equal to the specified number of trays, sorted by </w:t>
      </w:r>
      <w:r>
        <w:rPr>
          <w:rFonts w:hint="eastAsia"/>
        </w:rPr>
        <w:t xml:space="preserve">DATE_CODE </w:t>
      </w:r>
      <w:r>
        <w:rPr>
          <w:rFonts w:hint="eastAsia"/>
        </w:rPr>
        <w:t xml:space="preserve">and print time from smallest to largest.</w:t>
      </w:r>
    </w:p>
    <w:p w:rsidR="00266084" w:rsidRDefault="00266084" w14:paraId="252BCDCB" w14:textId="77777777">
      <w:pPr>
        <w:pStyle w:val="af2"/>
        <w:ind w:start="360"/>
      </w:pPr>
    </w:p>
    <w:p>
      <w:pPr>
        <w:pStyle w:val="af2"/>
        <w:ind w:start="360"/>
        <w:rPr>
          <w:b/>
          <w:sz w:val="30"/>
          <w:szCs w:val="30"/>
        </w:rPr>
      </w:pPr>
      <w:r>
        <w:rPr>
          <w:b/>
          <w:sz w:val="30"/>
          <w:szCs w:val="30"/>
        </w:rPr>
        <w:t xml:space="preserve">2.5.</w:t>
      </w:r>
      <w:r>
        <w:rPr>
          <w:rFonts w:hint="eastAsia"/>
          <w:b/>
          <w:sz w:val="30"/>
          <w:szCs w:val="30"/>
        </w:rPr>
        <w:t xml:space="preserve">3 UPN </w:t>
      </w:r>
      <w:r>
        <w:rPr>
          <w:rFonts w:hint="eastAsia"/>
          <w:b/>
          <w:sz w:val="30"/>
          <w:szCs w:val="30"/>
        </w:rPr>
        <w:t xml:space="preserve">operation history</w:t>
      </w:r>
    </w:p>
    <w:p w:rsidR="00266084" w:rsidRDefault="00000000" w14:paraId="5CE50889" w14:textId="77777777">
      <w:pPr>
        <w:pStyle w:val="af2"/>
        <w:ind w:start="360"/>
        <w:rPr>
          <w:b/>
          <w:sz w:val="30"/>
          <w:szCs w:val="30"/>
        </w:rPr>
      </w:pPr>
      <w:r>
        <w:rPr>
          <w:noProof/>
        </w:rPr>
        <w:drawing>
          <wp:inline distT="0" distB="0" distL="114300" distR="114300" wp14:anchorId="3C0FAA1D" wp14:editId="3FFDF86C">
            <wp:extent cx="5264785" cy="3202305"/>
            <wp:effectExtent l="0" t="0" r="12065" b="17145"/>
            <wp:docPr id="8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4"/>
                    <pic:cNvPicPr>
                      <a:picLocks noChangeAspect="1"/>
                    </pic:cNvPicPr>
                  </pic:nvPicPr>
                  <pic:blipFill>
                    <a:blip r:embed="rId34"/>
                    <a:stretch>
                      <a:fillRect/>
                    </a:stretch>
                  </pic:blipFill>
                  <pic:spPr>
                    <a:xfrm>
                      <a:off x="0" y="0"/>
                      <a:ext cx="5264785" cy="3202305"/>
                    </a:xfrm>
                    <a:prstGeom prst="rect">
                      <a:avLst/>
                    </a:prstGeom>
                    <a:noFill/>
                    <a:ln>
                      <a:noFill/>
                    </a:ln>
                  </pic:spPr>
                </pic:pic>
              </a:graphicData>
            </a:graphic>
          </wp:inline>
        </w:drawing>
      </w:r>
    </w:p>
    <w:p>
      <w:pPr>
        <w:pStyle w:val="af2"/>
        <w:ind w:start="360"/>
        <w:rPr>
          <w:szCs w:val="28"/>
        </w:rPr>
      </w:pPr>
      <w:r>
        <w:rPr>
          <w:rFonts w:hint="eastAsia"/>
          <w:szCs w:val="28"/>
        </w:rPr>
        <w:t xml:space="preserve">The history of all operations from inbound to outbound use of a pallet can be </w:t>
      </w:r>
      <w:r>
        <w:rPr>
          <w:rFonts w:hint="eastAsia"/>
          <w:szCs w:val="28"/>
        </w:rPr>
        <w:t xml:space="preserve">queried </w:t>
      </w:r>
      <w:r>
        <w:rPr>
          <w:rFonts w:hint="eastAsia"/>
          <w:szCs w:val="28"/>
        </w:rPr>
        <w:t xml:space="preserve">by material number, </w:t>
      </w:r>
      <w:r>
        <w:rPr>
          <w:rFonts w:hint="eastAsia"/>
          <w:szCs w:val="28"/>
        </w:rPr>
        <w:t xml:space="preserve">UPN</w:t>
      </w:r>
      <w:r>
        <w:rPr>
          <w:rFonts w:hint="eastAsia"/>
          <w:szCs w:val="28"/>
        </w:rPr>
        <w:t xml:space="preserve">, lot number, notes and time.</w:t>
      </w:r>
    </w:p>
    <w:p w:rsidR="00266084" w:rsidRDefault="00266084" w14:paraId="6CAFF173" w14:textId="77777777">
      <w:pPr>
        <w:pStyle w:val="af2"/>
        <w:ind w:start="360"/>
        <w:rPr>
          <w:szCs w:val="28"/>
        </w:rPr>
      </w:pPr>
    </w:p>
    <w:p>
      <w:pPr>
        <w:pStyle w:val="af2"/>
        <w:ind w:start="360"/>
        <w:rPr>
          <w:b/>
          <w:sz w:val="30"/>
          <w:szCs w:val="30"/>
        </w:rPr>
      </w:pPr>
      <w:r>
        <w:rPr>
          <w:b/>
          <w:sz w:val="30"/>
          <w:szCs w:val="30"/>
        </w:rPr>
        <w:t xml:space="preserve">2.5.</w:t>
      </w:r>
      <w:r>
        <w:rPr>
          <w:rFonts w:hint="eastAsia"/>
          <w:b/>
          <w:sz w:val="30"/>
          <w:szCs w:val="30"/>
        </w:rPr>
        <w:t xml:space="preserve">4 </w:t>
      </w:r>
      <w:r>
        <w:rPr>
          <w:rFonts w:hint="eastAsia"/>
          <w:b/>
          <w:sz w:val="30"/>
          <w:szCs w:val="30"/>
        </w:rPr>
        <w:t xml:space="preserve">Analysis result </w:t>
      </w:r>
      <w:r>
        <w:rPr>
          <w:b/>
          <w:sz w:val="30"/>
          <w:szCs w:val="30"/>
        </w:rPr>
        <w:t xml:space="preserve">query</w:t>
      </w:r>
    </w:p>
    <w:p w:rsidR="00266084" w:rsidRDefault="00000000" w14:paraId="79355734" w14:textId="77777777">
      <w:pPr>
        <w:pStyle w:val="af2"/>
        <w:ind w:start="360"/>
        <w:rPr>
          <w:b/>
          <w:sz w:val="30"/>
          <w:szCs w:val="30"/>
        </w:rPr>
      </w:pPr>
      <w:r>
        <w:rPr>
          <w:noProof/>
        </w:rPr>
        <w:drawing>
          <wp:inline distT="0" distB="0" distL="114300" distR="114300" wp14:anchorId="0D301191" wp14:editId="081EA259">
            <wp:extent cx="5267325" cy="3000375"/>
            <wp:effectExtent l="0" t="0" r="9525"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5"/>
                    <a:stretch>
                      <a:fillRect/>
                    </a:stretch>
                  </pic:blipFill>
                  <pic:spPr>
                    <a:xfrm>
                      <a:off x="0" y="0"/>
                      <a:ext cx="5267325" cy="3000375"/>
                    </a:xfrm>
                    <a:prstGeom prst="rect">
                      <a:avLst/>
                    </a:prstGeom>
                    <a:noFill/>
                    <a:ln>
                      <a:noFill/>
                    </a:ln>
                  </pic:spPr>
                </pic:pic>
              </a:graphicData>
            </a:graphic>
          </wp:inline>
        </w:drawing>
      </w:r>
    </w:p>
    <w:p>
      <w:pPr>
        <w:pStyle w:val="af2"/>
        <w:ind w:start="360"/>
      </w:pPr>
      <w:r>
        <w:rPr>
          <w:rFonts w:hint="eastAsia"/>
        </w:rPr>
        <w:lastRenderedPageBreak/>
        <w:t xml:space="preserve">Analysis result query, you can </w:t>
      </w:r>
      <w:r>
        <w:rPr>
          <w:rFonts w:hint="eastAsia"/>
        </w:rPr>
        <w:t xml:space="preserve">query the analysis result </w:t>
      </w:r>
      <w:r>
        <w:rPr>
          <w:rFonts w:hint="eastAsia"/>
        </w:rPr>
        <w:lastRenderedPageBreak/>
        <w:t xml:space="preserve">by work order, document, material number, </w:t>
      </w:r>
      <w:r>
        <w:rPr>
          <w:rFonts w:hint="eastAsia"/>
        </w:rPr>
        <w:t xml:space="preserve">UPN</w:t>
      </w:r>
      <w:r>
        <w:rPr>
          <w:rFonts w:hint="eastAsia"/>
        </w:rPr>
        <w:t xml:space="preserve">, picking state and analysis result state, right click to close and delete the document by selecting the analysis detail.</w:t>
      </w:r>
    </w:p>
    <w:p w:rsidR="00266084" w:rsidRDefault="00266084" w14:paraId="7D6F11F1" w14:textId="77777777">
      <w:pPr>
        <w:pStyle w:val="af2"/>
        <w:ind w:start="360"/>
      </w:pPr>
    </w:p>
    <w:p>
      <w:pPr>
        <w:pStyle w:val="af2"/>
        <w:ind w:start="360"/>
        <w:rPr>
          <w:b/>
          <w:sz w:val="30"/>
          <w:szCs w:val="30"/>
        </w:rPr>
      </w:pPr>
      <w:r>
        <w:rPr>
          <w:b/>
          <w:sz w:val="30"/>
          <w:szCs w:val="30"/>
        </w:rPr>
        <w:t xml:space="preserve">2.5.</w:t>
      </w:r>
      <w:r>
        <w:rPr>
          <w:rFonts w:hint="eastAsia"/>
          <w:b/>
          <w:sz w:val="30"/>
          <w:szCs w:val="30"/>
        </w:rPr>
        <w:t xml:space="preserve">5 </w:t>
      </w:r>
      <w:r>
        <w:rPr>
          <w:rFonts w:hint="eastAsia"/>
          <w:b/>
          <w:sz w:val="30"/>
          <w:szCs w:val="30"/>
        </w:rPr>
        <w:t xml:space="preserve">Online material </w:t>
      </w:r>
      <w:r>
        <w:rPr>
          <w:b/>
          <w:sz w:val="30"/>
          <w:szCs w:val="30"/>
        </w:rPr>
        <w:t xml:space="preserve">inquiry</w:t>
      </w:r>
    </w:p>
    <w:p w:rsidR="00266084" w:rsidRDefault="00000000" w14:paraId="7055C857" w14:textId="77777777">
      <w:pPr>
        <w:pStyle w:val="af2"/>
        <w:ind w:start="360"/>
        <w:rPr>
          <w:b/>
          <w:sz w:val="30"/>
          <w:szCs w:val="30"/>
        </w:rPr>
      </w:pPr>
      <w:r>
        <w:rPr>
          <w:noProof/>
        </w:rPr>
        <w:drawing>
          <wp:inline distT="0" distB="0" distL="114300" distR="114300" wp14:anchorId="1A46EC6D" wp14:editId="2DE8DF00">
            <wp:extent cx="5273040" cy="2663825"/>
            <wp:effectExtent l="0" t="0" r="3810" b="317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6"/>
                    <a:stretch>
                      <a:fillRect/>
                    </a:stretch>
                  </pic:blipFill>
                  <pic:spPr>
                    <a:xfrm>
                      <a:off x="0" y="0"/>
                      <a:ext cx="5273040" cy="2663825"/>
                    </a:xfrm>
                    <a:prstGeom prst="rect">
                      <a:avLst/>
                    </a:prstGeom>
                    <a:noFill/>
                    <a:ln>
                      <a:noFill/>
                    </a:ln>
                  </pic:spPr>
                </pic:pic>
              </a:graphicData>
            </a:graphic>
          </wp:inline>
        </w:drawing>
      </w:r>
    </w:p>
    <w:p>
      <w:pPr>
        <w:pStyle w:val="af2"/>
        <w:ind w:start="360"/>
      </w:pPr>
      <w:r>
        <w:rPr>
          <w:rFonts w:hint="eastAsia"/>
        </w:rPr>
        <w:t xml:space="preserve">On-line material </w:t>
      </w:r>
      <w:r>
        <w:rPr>
          <w:rFonts w:hint="eastAsia"/>
        </w:rPr>
        <w:t xml:space="preserve">query, (this material is </w:t>
      </w:r>
      <w:r>
        <w:rPr>
          <w:rFonts w:hint="eastAsia"/>
        </w:rPr>
        <w:t xml:space="preserve">PDA </w:t>
      </w:r>
      <w:r>
        <w:rPr>
          <w:rFonts w:hint="eastAsia"/>
        </w:rPr>
        <w:t xml:space="preserve">picking material, issued material, can be re-entered by way of return material) can query on-line material by work order, document number, and time and other conditions.</w:t>
      </w:r>
    </w:p>
    <w:p w:rsidR="00266084" w:rsidRDefault="00266084" w14:paraId="0D24F020" w14:textId="77777777">
      <w:pPr>
        <w:pStyle w:val="af2"/>
        <w:ind w:start="360"/>
      </w:pPr>
    </w:p>
    <w:p>
      <w:pPr>
        <w:pStyle w:val="af2"/>
        <w:ind w:start="360"/>
        <w:rPr>
          <w:b/>
          <w:sz w:val="30"/>
          <w:szCs w:val="30"/>
        </w:rPr>
      </w:pPr>
      <w:r>
        <w:rPr>
          <w:b/>
          <w:sz w:val="30"/>
          <w:szCs w:val="30"/>
        </w:rPr>
        <w:tab/>
        <w:t xml:space="preserve"> 2.5.</w:t>
      </w:r>
      <w:r>
        <w:rPr>
          <w:rFonts w:hint="eastAsia"/>
          <w:b/>
          <w:sz w:val="30"/>
          <w:szCs w:val="30"/>
        </w:rPr>
        <w:t xml:space="preserve">6 </w:t>
      </w:r>
      <w:r>
        <w:rPr>
          <w:rFonts w:hint="eastAsia"/>
          <w:b/>
          <w:sz w:val="30"/>
          <w:szCs w:val="30"/>
        </w:rPr>
        <w:t xml:space="preserve">In-picking task </w:t>
      </w:r>
      <w:r>
        <w:rPr>
          <w:b/>
          <w:sz w:val="30"/>
          <w:szCs w:val="30"/>
        </w:rPr>
        <w:t xml:space="preserve">queries</w:t>
      </w:r>
    </w:p>
    <w:p w:rsidR="00266084" w:rsidRDefault="00000000" w14:paraId="305C6B48" w14:textId="77777777">
      <w:pPr>
        <w:pStyle w:val="af2"/>
        <w:ind w:start="360"/>
        <w:rPr>
          <w:b/>
          <w:sz w:val="30"/>
          <w:szCs w:val="30"/>
        </w:rPr>
      </w:pPr>
      <w:r>
        <w:rPr>
          <w:noProof/>
        </w:rPr>
        <w:drawing>
          <wp:inline distT="0" distB="0" distL="114300" distR="114300" wp14:anchorId="59BFCED4" wp14:editId="2E6E6DF6">
            <wp:extent cx="5271770" cy="2180590"/>
            <wp:effectExtent l="0" t="0" r="5080" b="1016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7"/>
                    <a:stretch>
                      <a:fillRect/>
                    </a:stretch>
                  </pic:blipFill>
                  <pic:spPr>
                    <a:xfrm>
                      <a:off x="0" y="0"/>
                      <a:ext cx="5271770" cy="2180590"/>
                    </a:xfrm>
                    <a:prstGeom prst="rect">
                      <a:avLst/>
                    </a:prstGeom>
                    <a:noFill/>
                    <a:ln>
                      <a:noFill/>
                    </a:ln>
                  </pic:spPr>
                </pic:pic>
              </a:graphicData>
            </a:graphic>
          </wp:inline>
        </w:drawing>
      </w:r>
    </w:p>
    <w:p>
      <w:pPr>
        <w:pStyle w:val="af2"/>
        <w:ind w:start="360"/>
      </w:pPr>
      <w:r>
        <w:rPr>
          <w:rFonts w:hint="eastAsia"/>
        </w:rPr>
        <w:t xml:space="preserve">Check the current picking task, and right click on the selected task to delete the picking task.</w:t>
      </w:r>
    </w:p>
    <w:p w:rsidR="00266084" w:rsidRDefault="00266084" w14:paraId="7D482548" w14:textId="3449C966">
      <w:pPr>
        <w:pStyle w:val="af2"/>
        <w:ind w:start="360"/>
      </w:pPr>
    </w:p>
    <w:p w:rsidR="00F33520" w:rsidRDefault="00F33520" w14:paraId="0DC0140B" w14:textId="1CCD9023">
      <w:pPr>
        <w:pStyle w:val="af2"/>
        <w:ind w:start="360"/>
      </w:pPr>
    </w:p>
    <w:p w:rsidR="00F33520" w:rsidRDefault="00F33520" w14:paraId="151F53A7" w14:textId="6DD8E556">
      <w:pPr>
        <w:pStyle w:val="af2"/>
        <w:ind w:start="360"/>
      </w:pPr>
    </w:p>
    <w:p w:rsidR="00F33520" w:rsidRDefault="00F33520" w14:paraId="34E312DF" w14:textId="0657CDF5">
      <w:pPr>
        <w:pStyle w:val="af2"/>
        <w:ind w:start="360"/>
      </w:pPr>
    </w:p>
    <w:p w:rsidR="00F33520" w:rsidRDefault="00F33520" w14:paraId="7184D46B" w14:textId="0FD5F15A">
      <w:pPr>
        <w:pStyle w:val="af2"/>
        <w:ind w:start="360"/>
      </w:pPr>
    </w:p>
    <w:p w:rsidR="00F33520" w:rsidRDefault="00F33520" w14:paraId="1D98D381" w14:textId="0AF6AC1F">
      <w:pPr>
        <w:pStyle w:val="af2"/>
        <w:ind w:start="360"/>
      </w:pPr>
    </w:p>
    <w:p w:rsidR="00F33520" w:rsidRDefault="00F33520" w14:paraId="3435D3D7" w14:textId="77777777">
      <w:pPr>
        <w:pStyle w:val="af2"/>
        <w:ind w:start="360"/>
        <w:rPr>
          <w:rFonts w:hint="eastAsia"/>
        </w:rPr>
      </w:pPr>
    </w:p>
    <w:p>
      <w:pPr>
        <w:pStyle w:val="af2"/>
        <w:ind w:start="360"/>
        <w:rPr>
          <w:b/>
          <w:sz w:val="30"/>
          <w:szCs w:val="30"/>
        </w:rPr>
      </w:pPr>
      <w:r>
        <w:rPr>
          <w:b/>
          <w:sz w:val="30"/>
          <w:szCs w:val="30"/>
        </w:rPr>
        <w:lastRenderedPageBreak/>
        <w:tab/>
        <w:t xml:space="preserve"> 2.5.</w:t>
      </w:r>
      <w:r>
        <w:rPr>
          <w:rFonts w:hint="eastAsia"/>
          <w:b/>
          <w:sz w:val="30"/>
          <w:szCs w:val="30"/>
        </w:rPr>
        <w:t xml:space="preserve">7 </w:t>
      </w:r>
      <w:r>
        <w:rPr>
          <w:rFonts w:hint="eastAsia"/>
          <w:b/>
          <w:sz w:val="30"/>
          <w:szCs w:val="30"/>
        </w:rPr>
        <w:t xml:space="preserve">Locked </w:t>
      </w:r>
      <w:r>
        <w:rPr>
          <w:rFonts w:hint="eastAsia"/>
          <w:b/>
          <w:sz w:val="30"/>
          <w:szCs w:val="30"/>
        </w:rPr>
        <w:t xml:space="preserve">UPN </w:t>
      </w:r>
      <w:r>
        <w:rPr>
          <w:rFonts w:hint="eastAsia"/>
          <w:b/>
          <w:sz w:val="30"/>
          <w:szCs w:val="30"/>
        </w:rPr>
        <w:t xml:space="preserve">Queries</w:t>
      </w:r>
    </w:p>
    <w:p w:rsidR="00266084" w:rsidRDefault="00000000" w14:paraId="3394CE11" w14:textId="77777777">
      <w:pPr>
        <w:pStyle w:val="af2"/>
        <w:ind w:start="360"/>
        <w:rPr>
          <w:b/>
          <w:sz w:val="30"/>
          <w:szCs w:val="30"/>
        </w:rPr>
      </w:pPr>
      <w:r>
        <w:rPr>
          <w:noProof/>
        </w:rPr>
        <w:drawing>
          <wp:inline distT="0" distB="0" distL="114300" distR="114300" wp14:anchorId="5D7D5320" wp14:editId="2BEAEDE2">
            <wp:extent cx="5265420" cy="2911475"/>
            <wp:effectExtent l="0" t="0" r="11430" b="317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8"/>
                    <a:stretch>
                      <a:fillRect/>
                    </a:stretch>
                  </pic:blipFill>
                  <pic:spPr>
                    <a:xfrm>
                      <a:off x="0" y="0"/>
                      <a:ext cx="5265420" cy="2911475"/>
                    </a:xfrm>
                    <a:prstGeom prst="rect">
                      <a:avLst/>
                    </a:prstGeom>
                    <a:noFill/>
                    <a:ln>
                      <a:noFill/>
                    </a:ln>
                  </pic:spPr>
                </pic:pic>
              </a:graphicData>
            </a:graphic>
          </wp:inline>
        </w:drawing>
      </w:r>
    </w:p>
    <w:p>
      <w:pPr>
        <w:pStyle w:val="af2"/>
        <w:ind w:start="360"/>
      </w:pPr>
      <w:r>
        <w:rPr>
          <w:rFonts w:hint="eastAsia"/>
        </w:rPr>
        <w:t xml:space="preserve">Query and analyze the locked </w:t>
      </w:r>
      <w:r>
        <w:rPr>
          <w:rFonts w:hint="eastAsia"/>
        </w:rPr>
        <w:t xml:space="preserve">UPNs </w:t>
      </w:r>
      <w:r>
        <w:rPr>
          <w:rFonts w:hint="eastAsia"/>
        </w:rPr>
        <w:t xml:space="preserve">and the </w:t>
      </w:r>
      <w:r>
        <w:rPr>
          <w:rFonts w:hint="eastAsia"/>
        </w:rPr>
        <w:t xml:space="preserve">UPNs for </w:t>
      </w:r>
      <w:r>
        <w:rPr>
          <w:rFonts w:hint="eastAsia"/>
        </w:rPr>
        <w:t xml:space="preserve">creating picking tasks</w:t>
      </w:r>
      <w:r>
        <w:rPr>
          <w:rFonts w:hint="eastAsia"/>
        </w:rPr>
        <w:t xml:space="preserve">.</w:t>
      </w:r>
    </w:p>
    <w:p w:rsidR="00266084" w:rsidRDefault="00266084" w14:paraId="47535003" w14:textId="77777777">
      <w:pPr>
        <w:pStyle w:val="af2"/>
        <w:ind w:start="360"/>
      </w:pPr>
    </w:p>
    <w:p>
      <w:pPr>
        <w:pStyle w:val="af2"/>
        <w:ind w:start="360"/>
        <w:rPr>
          <w:b/>
          <w:sz w:val="30"/>
          <w:szCs w:val="30"/>
        </w:rPr>
      </w:pPr>
      <w:r>
        <w:rPr>
          <w:b/>
          <w:sz w:val="30"/>
          <w:szCs w:val="30"/>
        </w:rPr>
        <w:tab/>
        <w:t xml:space="preserve">2.5.</w:t>
      </w:r>
      <w:r>
        <w:rPr>
          <w:rFonts w:hint="eastAsia"/>
          <w:b/>
          <w:sz w:val="30"/>
          <w:szCs w:val="30"/>
        </w:rPr>
        <w:t xml:space="preserve">8 </w:t>
      </w:r>
      <w:r>
        <w:rPr>
          <w:rFonts w:hint="eastAsia"/>
          <w:b/>
          <w:sz w:val="30"/>
          <w:szCs w:val="30"/>
        </w:rPr>
        <w:t xml:space="preserve">Pre-analysis lock library </w:t>
      </w:r>
      <w:r>
        <w:rPr>
          <w:b/>
          <w:sz w:val="30"/>
          <w:szCs w:val="30"/>
        </w:rPr>
        <w:t xml:space="preserve">query</w:t>
      </w:r>
    </w:p>
    <w:p w:rsidR="00266084" w:rsidRDefault="00000000" w14:paraId="1B3FA2B4" w14:textId="77777777">
      <w:pPr>
        <w:pStyle w:val="af2"/>
        <w:ind w:start="360"/>
        <w:rPr>
          <w:b/>
          <w:sz w:val="30"/>
          <w:szCs w:val="30"/>
        </w:rPr>
      </w:pPr>
      <w:r>
        <w:rPr>
          <w:noProof/>
        </w:rPr>
        <w:drawing>
          <wp:inline distT="0" distB="0" distL="114300" distR="114300" wp14:anchorId="6EB4C938" wp14:editId="28986C8C">
            <wp:extent cx="5269865" cy="1661795"/>
            <wp:effectExtent l="0" t="0" r="6985" b="1460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39"/>
                    <a:stretch>
                      <a:fillRect/>
                    </a:stretch>
                  </pic:blipFill>
                  <pic:spPr>
                    <a:xfrm>
                      <a:off x="0" y="0"/>
                      <a:ext cx="5269865" cy="1661795"/>
                    </a:xfrm>
                    <a:prstGeom prst="rect">
                      <a:avLst/>
                    </a:prstGeom>
                    <a:noFill/>
                    <a:ln>
                      <a:noFill/>
                    </a:ln>
                  </pic:spPr>
                </pic:pic>
              </a:graphicData>
            </a:graphic>
          </wp:inline>
        </w:drawing>
      </w:r>
    </w:p>
    <w:p>
      <w:pPr>
        <w:pStyle w:val="af2"/>
        <w:ind w:start="360"/>
      </w:pPr>
      <w:r>
        <w:rPr>
          <w:rFonts w:hint="eastAsia"/>
        </w:rPr>
        <w:t xml:space="preserve">Query the pre-analysis results by warehouse, (in the picking analysis, if this warehouse is locked prompt, you need to go here, right click to unlock) select the query record right click to unlock, the warehouse inventory can be used.</w:t>
      </w:r>
    </w:p>
    <w:p w:rsidR="00266084" w:rsidRDefault="00266084" w14:paraId="1C6D24C4" w14:textId="100CA9E3">
      <w:pPr>
        <w:pStyle w:val="af2"/>
        <w:ind w:start="360"/>
        <w:rPr>
          <w:b/>
          <w:sz w:val="30"/>
          <w:szCs w:val="30"/>
        </w:rPr>
      </w:pPr>
    </w:p>
    <w:p w:rsidR="00F33520" w:rsidRDefault="00F33520" w14:paraId="50DE2794" w14:textId="75A148DB">
      <w:pPr>
        <w:pStyle w:val="af2"/>
        <w:ind w:start="360"/>
        <w:rPr>
          <w:b/>
          <w:sz w:val="30"/>
          <w:szCs w:val="30"/>
        </w:rPr>
      </w:pPr>
    </w:p>
    <w:p w:rsidR="00F33520" w:rsidRDefault="00F33520" w14:paraId="4774EF92" w14:textId="6C17912C">
      <w:pPr>
        <w:pStyle w:val="af2"/>
        <w:ind w:start="360"/>
        <w:rPr>
          <w:b/>
          <w:sz w:val="30"/>
          <w:szCs w:val="30"/>
        </w:rPr>
      </w:pPr>
    </w:p>
    <w:p w:rsidR="00F33520" w:rsidRDefault="00F33520" w14:paraId="5F293CB8" w14:textId="4C0B42DF">
      <w:pPr>
        <w:pStyle w:val="af2"/>
        <w:ind w:start="360"/>
        <w:rPr>
          <w:b/>
          <w:sz w:val="30"/>
          <w:szCs w:val="30"/>
        </w:rPr>
      </w:pPr>
    </w:p>
    <w:p w:rsidR="00F33520" w:rsidRDefault="00F33520" w14:paraId="671151A8" w14:textId="77777777">
      <w:pPr>
        <w:pStyle w:val="af2"/>
        <w:ind w:start="360"/>
        <w:rPr>
          <w:rFonts w:hint="eastAsia"/>
          <w:b/>
          <w:sz w:val="30"/>
          <w:szCs w:val="30"/>
        </w:rPr>
      </w:pPr>
    </w:p>
    <w:p>
      <w:pPr>
        <w:pStyle w:val="af2"/>
        <w:ind w:start="360"/>
        <w:rPr>
          <w:b/>
          <w:sz w:val="30"/>
          <w:szCs w:val="30"/>
        </w:rPr>
      </w:pPr>
      <w:r>
        <w:rPr>
          <w:b/>
          <w:sz w:val="30"/>
          <w:szCs w:val="30"/>
        </w:rPr>
        <w:lastRenderedPageBreak/>
        <w:t xml:space="preserve">2.5.</w:t>
      </w:r>
      <w:r>
        <w:rPr>
          <w:rFonts w:hint="eastAsia"/>
          <w:b/>
          <w:sz w:val="30"/>
          <w:szCs w:val="30"/>
        </w:rPr>
        <w:t xml:space="preserve">9 </w:t>
      </w:r>
      <w:r>
        <w:rPr>
          <w:rFonts w:hint="eastAsia"/>
          <w:b/>
          <w:sz w:val="30"/>
          <w:szCs w:val="30"/>
        </w:rPr>
        <w:t xml:space="preserve">Printing queries</w:t>
      </w:r>
    </w:p>
    <w:p w:rsidR="00266084" w:rsidRDefault="00000000" w14:paraId="7DDE7F26" w14:textId="77777777">
      <w:pPr>
        <w:pStyle w:val="af2"/>
        <w:ind w:start="360"/>
        <w:rPr>
          <w:b/>
          <w:sz w:val="30"/>
          <w:szCs w:val="30"/>
        </w:rPr>
      </w:pPr>
      <w:r>
        <w:rPr>
          <w:noProof/>
        </w:rPr>
        <w:drawing>
          <wp:inline distT="0" distB="0" distL="114300" distR="114300" wp14:anchorId="7A88EC6E" wp14:editId="71E3334A">
            <wp:extent cx="5271770" cy="3204210"/>
            <wp:effectExtent l="0" t="0" r="5080" b="1524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0"/>
                    <a:stretch>
                      <a:fillRect/>
                    </a:stretch>
                  </pic:blipFill>
                  <pic:spPr>
                    <a:xfrm>
                      <a:off x="0" y="0"/>
                      <a:ext cx="5271770" cy="3204210"/>
                    </a:xfrm>
                    <a:prstGeom prst="rect">
                      <a:avLst/>
                    </a:prstGeom>
                    <a:noFill/>
                    <a:ln>
                      <a:noFill/>
                    </a:ln>
                  </pic:spPr>
                </pic:pic>
              </a:graphicData>
            </a:graphic>
          </wp:inline>
        </w:drawing>
      </w:r>
    </w:p>
    <w:p>
      <w:pPr>
        <w:pStyle w:val="af2"/>
        <w:ind w:start="360"/>
        <w:rPr>
          <w:szCs w:val="30"/>
        </w:rPr>
      </w:pPr>
      <w:r>
        <w:rPr>
          <w:rFonts w:hint="eastAsia"/>
          <w:szCs w:val="30"/>
        </w:rPr>
        <w:t xml:space="preserve">Query the history printed records.</w:t>
      </w:r>
    </w:p>
    <w:p w:rsidR="00266084" w:rsidRDefault="00266084" w14:paraId="0FD53E2F" w14:textId="77777777">
      <w:pPr>
        <w:pStyle w:val="af2"/>
        <w:ind w:start="360"/>
        <w:rPr>
          <w:b/>
          <w:sz w:val="30"/>
          <w:szCs w:val="30"/>
        </w:rPr>
      </w:pPr>
    </w:p>
    <w:p>
      <w:pPr>
        <w:pStyle w:val="af2"/>
        <w:ind w:start="360"/>
        <w:rPr>
          <w:b/>
          <w:sz w:val="30"/>
          <w:szCs w:val="30"/>
        </w:rPr>
      </w:pPr>
      <w:r>
        <w:rPr>
          <w:b/>
          <w:sz w:val="30"/>
          <w:szCs w:val="30"/>
        </w:rPr>
        <w:t xml:space="preserve"> 2.5.</w:t>
      </w:r>
      <w:r>
        <w:rPr>
          <w:rFonts w:hint="eastAsia"/>
          <w:b/>
          <w:sz w:val="30"/>
          <w:szCs w:val="30"/>
        </w:rPr>
        <w:t xml:space="preserve">10 </w:t>
      </w:r>
      <w:r>
        <w:rPr>
          <w:rFonts w:hint="eastAsia"/>
          <w:b/>
          <w:sz w:val="30"/>
          <w:szCs w:val="30"/>
        </w:rPr>
        <w:t xml:space="preserve">No documentary </w:t>
      </w:r>
      <w:r>
        <w:rPr>
          <w:b/>
          <w:sz w:val="30"/>
          <w:szCs w:val="30"/>
        </w:rPr>
        <w:t xml:space="preserve">miscellaneous receipt and dispatch queries</w:t>
      </w:r>
    </w:p>
    <w:p w:rsidR="00266084" w:rsidRDefault="00000000" w14:paraId="7F42808E" w14:textId="77777777">
      <w:pPr>
        <w:pStyle w:val="af2"/>
        <w:ind w:start="360"/>
        <w:rPr>
          <w:b/>
          <w:sz w:val="30"/>
          <w:szCs w:val="30"/>
        </w:rPr>
      </w:pPr>
      <w:r>
        <w:rPr>
          <w:noProof/>
        </w:rPr>
        <w:drawing>
          <wp:inline distT="0" distB="0" distL="114300" distR="114300" wp14:anchorId="34339D7D" wp14:editId="22EECC78">
            <wp:extent cx="5266690" cy="3683000"/>
            <wp:effectExtent l="0" t="0" r="0" b="0"/>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pic:cNvPicPr>
                  </pic:nvPicPr>
                  <pic:blipFill>
                    <a:blip r:embed="rId41"/>
                    <a:stretch>
                      <a:fillRect/>
                    </a:stretch>
                  </pic:blipFill>
                  <pic:spPr>
                    <a:xfrm>
                      <a:off x="0" y="0"/>
                      <a:ext cx="5269928" cy="3685264"/>
                    </a:xfrm>
                    <a:prstGeom prst="rect">
                      <a:avLst/>
                    </a:prstGeom>
                    <a:noFill/>
                    <a:ln>
                      <a:noFill/>
                    </a:ln>
                  </pic:spPr>
                </pic:pic>
              </a:graphicData>
            </a:graphic>
          </wp:inline>
        </w:drawing>
      </w:r>
    </w:p>
    <w:p>
      <w:pPr>
        <w:pStyle w:val="af2"/>
        <w:ind w:start="360"/>
        <w:rPr>
          <w:rFonts w:hint="eastAsia"/>
        </w:rPr>
      </w:pPr>
      <w:r>
        <w:rPr>
          <w:rFonts w:hint="eastAsia"/>
        </w:rPr>
        <w:t xml:space="preserve">Search miscellaneous receipt and issue records by material number, unique code, time and other conditions.</w:t>
      </w:r>
    </w:p>
    <w:p>
      <w:pPr>
        <w:pStyle w:val="af2"/>
        <w:ind w:start="360"/>
        <w:rPr>
          <w:b/>
          <w:sz w:val="30"/>
          <w:szCs w:val="30"/>
        </w:rPr>
      </w:pPr>
      <w:r>
        <w:rPr>
          <w:b/>
          <w:sz w:val="30"/>
          <w:szCs w:val="30"/>
        </w:rPr>
        <w:lastRenderedPageBreak/>
        <w:tab/>
        <w:t xml:space="preserve"> 2.5.</w:t>
      </w:r>
      <w:r>
        <w:rPr>
          <w:rFonts w:hint="eastAsia"/>
          <w:b/>
          <w:sz w:val="30"/>
          <w:szCs w:val="30"/>
        </w:rPr>
        <w:t xml:space="preserve">11 </w:t>
      </w:r>
      <w:r>
        <w:rPr>
          <w:rFonts w:hint="eastAsia"/>
          <w:b/>
          <w:sz w:val="30"/>
          <w:szCs w:val="30"/>
        </w:rPr>
        <w:t xml:space="preserve">Split record query</w:t>
      </w:r>
    </w:p>
    <w:p w:rsidR="00266084" w:rsidRDefault="00000000" w14:paraId="4BE62C47" w14:textId="77777777">
      <w:pPr>
        <w:pStyle w:val="af2"/>
        <w:ind w:start="360"/>
        <w:rPr>
          <w:b/>
          <w:sz w:val="30"/>
          <w:szCs w:val="30"/>
        </w:rPr>
      </w:pPr>
      <w:r>
        <w:rPr>
          <w:noProof/>
        </w:rPr>
        <w:drawing>
          <wp:inline distT="0" distB="0" distL="114300" distR="114300" wp14:anchorId="5C4B7AE4" wp14:editId="56B66A4C">
            <wp:extent cx="5272405" cy="2576195"/>
            <wp:effectExtent l="0" t="0" r="4445" b="1460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2"/>
                    <a:stretch>
                      <a:fillRect/>
                    </a:stretch>
                  </pic:blipFill>
                  <pic:spPr>
                    <a:xfrm>
                      <a:off x="0" y="0"/>
                      <a:ext cx="5272405" cy="2576195"/>
                    </a:xfrm>
                    <a:prstGeom prst="rect">
                      <a:avLst/>
                    </a:prstGeom>
                    <a:noFill/>
                    <a:ln>
                      <a:noFill/>
                    </a:ln>
                  </pic:spPr>
                </pic:pic>
              </a:graphicData>
            </a:graphic>
          </wp:inline>
        </w:drawing>
      </w:r>
    </w:p>
    <w:p>
      <w:pPr>
        <w:pStyle w:val="af2"/>
        <w:ind w:start="360"/>
        <w:rPr>
          <w:szCs w:val="30"/>
        </w:rPr>
      </w:pPr>
      <w:r>
        <w:rPr>
          <w:rFonts w:hint="eastAsia"/>
          <w:szCs w:val="30"/>
        </w:rPr>
        <w:t xml:space="preserve">Query the records of all split materials.</w:t>
      </w:r>
    </w:p>
    <w:p w:rsidRPr="002A479F" w:rsidR="00F33520" w:rsidP="002A479F" w:rsidRDefault="00000000" w14:paraId="64DB487D" w14:textId="02A03F4A">
      <w:pPr>
        <w:pStyle w:val="af2"/>
        <w:ind w:start="360"/>
        <w:rPr>
          <w:rFonts w:hint="eastAsia"/>
        </w:rPr>
      </w:pPr>
      <w:r>
        <w:rPr>
          <w:b/>
          <w:sz w:val="30"/>
          <w:szCs w:val="30"/>
        </w:rPr>
        <w:t xml:space="preserve"> </w:t>
      </w:r>
    </w:p>
    <w:p>
      <w:pPr>
        <w:pStyle w:val="af2"/>
        <w:numPr>
          <w:ilvl w:val="0"/>
          <w:numId w:val="2"/>
        </w:numPr>
        <w:rPr>
          <w:b/>
          <w:sz w:val="30"/>
          <w:szCs w:val="30"/>
        </w:rPr>
      </w:pPr>
      <w:r>
        <w:rPr>
          <w:rFonts w:hint="eastAsia"/>
          <w:b/>
          <w:sz w:val="30"/>
          <w:szCs w:val="30"/>
        </w:rPr>
        <w:t xml:space="preserve">Racking Service</w:t>
      </w:r>
    </w:p>
    <w:p>
      <w:pPr>
        <w:pStyle w:val="af2"/>
        <w:ind w:start="360"/>
        <w:rPr>
          <w:b/>
          <w:sz w:val="30"/>
          <w:szCs w:val="30"/>
        </w:rPr>
      </w:pPr>
      <w:r>
        <w:rPr>
          <w:rFonts w:hint="eastAsia"/>
          <w:b/>
          <w:sz w:val="30"/>
          <w:szCs w:val="30"/>
        </w:rPr>
        <w:t xml:space="preserve">3.1 </w:t>
      </w:r>
      <w:r>
        <w:rPr>
          <w:rFonts w:hint="eastAsia"/>
          <w:b/>
          <w:sz w:val="30"/>
          <w:szCs w:val="30"/>
        </w:rPr>
        <w:t xml:space="preserve">Shelf configuration</w:t>
      </w:r>
    </w:p>
    <w:p w:rsidR="00266084" w:rsidRDefault="00000000" w14:paraId="2B88BB14" w14:textId="77777777">
      <w:pPr>
        <w:pStyle w:val="af2"/>
        <w:ind w:start="360"/>
      </w:pPr>
      <w:r>
        <w:rPr>
          <w:b/>
          <w:noProof/>
          <w:sz w:val="30"/>
          <w:szCs w:val="30"/>
        </w:rPr>
        <w:drawing>
          <wp:inline distT="0" distB="0" distL="0" distR="0" wp14:anchorId="2F18CDE9" wp14:editId="65A0377D">
            <wp:extent cx="5274310" cy="2454275"/>
            <wp:effectExtent l="0" t="0" r="0" b="0"/>
            <wp:docPr id="125" name="图片 125" descr="C:\Users\熊泉6381\AppData\Local\Temp\1580805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熊泉6381\AppData\Local\Temp\1580805604(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2454739"/>
                    </a:xfrm>
                    <a:prstGeom prst="rect">
                      <a:avLst/>
                    </a:prstGeom>
                    <a:noFill/>
                    <a:ln>
                      <a:noFill/>
                    </a:ln>
                  </pic:spPr>
                </pic:pic>
              </a:graphicData>
            </a:graphic>
          </wp:inline>
        </w:drawing>
      </w:r>
    </w:p>
    <w:p>
      <w:pPr>
        <w:pStyle w:val="af2"/>
        <w:numPr>
          <w:ilvl w:val="0"/>
          <w:numId w:val="6"/>
        </w:numPr>
      </w:pPr>
      <w:r>
        <w:rPr>
          <w:rFonts w:hint="eastAsia"/>
        </w:rPr>
        <w:t xml:space="preserve">Colors: </w:t>
      </w:r>
      <w:r>
        <w:rPr>
          <w:rFonts w:hint="eastAsia"/>
        </w:rPr>
        <w:t xml:space="preserve">R </w:t>
      </w:r>
      <w:r>
        <w:rPr>
          <w:rFonts w:hint="eastAsia"/>
        </w:rPr>
        <w:t xml:space="preserve">red, </w:t>
      </w:r>
      <w:r>
        <w:rPr>
          <w:rFonts w:hint="eastAsia"/>
        </w:rPr>
        <w:t xml:space="preserve">G </w:t>
      </w:r>
      <w:r>
        <w:rPr>
          <w:rFonts w:hint="eastAsia"/>
        </w:rPr>
        <w:t xml:space="preserve">green, </w:t>
      </w:r>
      <w:r>
        <w:rPr>
          <w:rFonts w:hint="eastAsia"/>
        </w:rPr>
        <w:t xml:space="preserve">B </w:t>
      </w:r>
      <w:r>
        <w:rPr>
          <w:rFonts w:hint="eastAsia"/>
        </w:rPr>
        <w:t xml:space="preserve">blue, </w:t>
      </w:r>
      <w:r>
        <w:rPr>
          <w:rFonts w:hint="eastAsia"/>
        </w:rPr>
        <w:t xml:space="preserve">RGB </w:t>
      </w:r>
      <w:r>
        <w:rPr>
          <w:rFonts w:hint="eastAsia"/>
        </w:rPr>
        <w:t xml:space="preserve">different values can be configured with different colors and brightness, right click can add, modify and delete colors. The </w:t>
      </w:r>
      <w:r>
        <w:rPr>
          <w:rFonts w:hint="eastAsia"/>
        </w:rPr>
        <w:t xml:space="preserve">first line is serial number </w:t>
      </w:r>
      <w:r>
        <w:rPr>
          <w:rFonts w:hint="eastAsia"/>
        </w:rPr>
        <w:t xml:space="preserve">1</w:t>
      </w:r>
      <w:r>
        <w:rPr>
          <w:rFonts w:hint="eastAsia"/>
        </w:rPr>
        <w:t xml:space="preserve">, the second line is serial number </w:t>
      </w:r>
      <w:r>
        <w:rPr>
          <w:rFonts w:hint="eastAsia"/>
        </w:rPr>
        <w:t xml:space="preserve">2 </w:t>
      </w:r>
      <w:r>
        <w:rPr>
          <w:rFonts w:hint="eastAsia"/>
        </w:rPr>
        <w:t xml:space="preserve">and so on.</w:t>
      </w:r>
    </w:p>
    <w:p>
      <w:pPr>
        <w:pStyle w:val="af2"/>
        <w:numPr>
          <w:ilvl w:val="0"/>
          <w:numId w:val="6"/>
        </w:numPr>
      </w:pPr>
      <w:r>
        <w:rPr>
          <w:rFonts w:hint="eastAsia"/>
        </w:rPr>
        <w:t xml:space="preserve">Secondary board</w:t>
      </w:r>
      <w:r>
        <w:rPr>
          <w:rFonts w:hint="eastAsia"/>
        </w:rPr>
        <w:t xml:space="preserve">: the </w:t>
      </w:r>
      <w:r>
        <w:rPr>
          <w:rFonts w:hint="eastAsia"/>
        </w:rPr>
        <w:t xml:space="preserve">number of configuration lights, </w:t>
      </w:r>
      <w:r>
        <w:rPr>
          <w:rFonts w:hint="eastAsia"/>
        </w:rPr>
        <w:t xml:space="preserve">7 </w:t>
      </w:r>
      <w:r>
        <w:rPr>
          <w:rFonts w:hint="eastAsia"/>
        </w:rPr>
        <w:t xml:space="preserve">inch is </w:t>
      </w:r>
      <w:r>
        <w:rPr>
          <w:rFonts w:hint="eastAsia"/>
        </w:rPr>
        <w:t xml:space="preserve">700 </w:t>
      </w:r>
      <w:r>
        <w:rPr>
          <w:rFonts w:hint="eastAsia"/>
        </w:rPr>
        <w:t xml:space="preserve">and </w:t>
      </w:r>
      <w:r>
        <w:rPr>
          <w:rFonts w:hint="eastAsia"/>
        </w:rPr>
        <w:t xml:space="preserve">700, 13 </w:t>
      </w:r>
      <w:r>
        <w:rPr>
          <w:rFonts w:hint="eastAsia"/>
        </w:rPr>
        <w:t xml:space="preserve">inch is </w:t>
      </w:r>
      <w:r>
        <w:rPr>
          <w:rFonts w:hint="eastAsia"/>
        </w:rPr>
        <w:t xml:space="preserve">240 </w:t>
      </w:r>
      <w:r>
        <w:rPr>
          <w:rFonts w:hint="eastAsia"/>
        </w:rPr>
        <w:t xml:space="preserve">and </w:t>
      </w:r>
      <w:r>
        <w:rPr>
          <w:rFonts w:hint="eastAsia"/>
        </w:rPr>
        <w:t xml:space="preserve">240. </w:t>
      </w:r>
      <w:r>
        <w:rPr>
          <w:rFonts w:hint="eastAsia"/>
        </w:rPr>
        <w:t xml:space="preserve">right click can add, modify and delete.</w:t>
      </w:r>
    </w:p>
    <w:p>
      <w:pPr>
        <w:pStyle w:val="af2"/>
        <w:numPr>
          <w:ilvl w:val="0"/>
          <w:numId w:val="6"/>
        </w:numPr>
      </w:pPr>
      <w:r>
        <w:rPr>
          <w:rFonts w:hint="eastAsia"/>
        </w:rPr>
        <w:t xml:space="preserve">IP </w:t>
      </w:r>
      <w:r>
        <w:rPr>
          <w:rFonts w:hint="eastAsia"/>
        </w:rPr>
        <w:t xml:space="preserve">configuration, </w:t>
      </w:r>
      <w:r>
        <w:rPr>
          <w:rFonts w:hint="eastAsia"/>
        </w:rPr>
        <w:t xml:space="preserve">PC </w:t>
      </w:r>
      <w:r>
        <w:rPr>
          <w:rFonts w:hint="eastAsia"/>
        </w:rPr>
        <w:t xml:space="preserve">and electronic </w:t>
      </w:r>
      <w:r>
        <w:rPr>
          <w:rFonts w:hint="eastAsia"/>
        </w:rPr>
        <w:t xml:space="preserve">shelf</w:t>
      </w:r>
      <w:r>
        <w:rPr>
          <w:rFonts w:hint="eastAsia"/>
        </w:rPr>
        <w:t xml:space="preserve"> through the device connection can be selected </w:t>
      </w:r>
      <w:r>
        <w:rPr>
          <w:rFonts w:hint="eastAsia"/>
        </w:rPr>
        <w:t xml:space="preserve">COM </w:t>
      </w:r>
      <w:r>
        <w:rPr>
          <w:rFonts w:hint="eastAsia"/>
        </w:rPr>
        <w:t xml:space="preserve">port, click open, enter the need to configure the </w:t>
      </w:r>
      <w:r>
        <w:rPr>
          <w:rFonts w:hint="eastAsia"/>
        </w:rPr>
        <w:t xml:space="preserve">IP, </w:t>
      </w:r>
      <w:r>
        <w:rPr>
          <w:rFonts w:hint="eastAsia"/>
        </w:rPr>
        <w:t xml:space="preserve">port default </w:t>
      </w:r>
      <w:r>
        <w:rPr>
          <w:rFonts w:hint="eastAsia"/>
        </w:rPr>
        <w:t xml:space="preserve">5000</w:t>
      </w:r>
      <w:r>
        <w:rPr>
          <w:rFonts w:hint="eastAsia"/>
        </w:rPr>
        <w:t xml:space="preserve">, gateway and </w:t>
      </w:r>
      <w:r>
        <w:rPr>
          <w:rFonts w:hint="eastAsia"/>
        </w:rPr>
        <w:t xml:space="preserve">MAC </w:t>
      </w:r>
      <w:r>
        <w:rPr>
          <w:rFonts w:hint="eastAsia"/>
        </w:rPr>
        <w:t xml:space="preserve">(each shelf </w:t>
      </w:r>
      <w:r>
        <w:rPr>
          <w:rFonts w:hint="eastAsia"/>
        </w:rPr>
        <w:t xml:space="preserve">MAC </w:t>
      </w:r>
      <w:r>
        <w:rPr>
          <w:rFonts w:hint="eastAsia"/>
        </w:rPr>
        <w:t xml:space="preserve">to be set differently), mode default wired </w:t>
      </w:r>
      <w:r>
        <w:rPr>
          <w:rFonts w:hint="eastAsia"/>
        </w:rPr>
        <w:t xml:space="preserve">(</w:t>
      </w:r>
      <w:r>
        <w:rPr>
          <w:rFonts w:hint="eastAsia"/>
        </w:rPr>
        <w:t xml:space="preserve">new</w:t>
      </w:r>
      <w:r>
        <w:rPr>
          <w:rFonts w:hint="eastAsia"/>
        </w:rPr>
        <w:t xml:space="preserve">), </w:t>
      </w:r>
      <w:r>
        <w:rPr>
          <w:rFonts w:hint="eastAsia"/>
        </w:rPr>
        <w:t xml:space="preserve">click on the configuration to send the information to be configured, the command has received information means that the configuration is successful, otherwise it will fail.</w:t>
      </w:r>
    </w:p>
    <w:p w:rsidR="00266084" w:rsidRDefault="00000000" w14:paraId="02E99794" w14:textId="77777777">
      <w:pPr>
        <w:pStyle w:val="af2"/>
        <w:ind w:start="636"/>
      </w:pPr>
      <w:r>
        <w:rPr>
          <w:noProof/>
        </w:rPr>
        <w:lastRenderedPageBreak/>
        <w:drawing>
          <wp:inline distT="0" distB="0" distL="0" distR="0" wp14:anchorId="4E7D9A10" wp14:editId="438C47FB">
            <wp:extent cx="5273040" cy="3459480"/>
            <wp:effectExtent l="0" t="0" r="0" b="0"/>
            <wp:docPr id="126" name="图片 126" descr="C:\Users\熊泉6381\AppData\Local\Temp\1580805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熊泉6381\AppData\Local\Temp\158080591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3460313"/>
                    </a:xfrm>
                    <a:prstGeom prst="rect">
                      <a:avLst/>
                    </a:prstGeom>
                    <a:noFill/>
                    <a:ln>
                      <a:noFill/>
                    </a:ln>
                  </pic:spPr>
                </pic:pic>
              </a:graphicData>
            </a:graphic>
          </wp:inline>
        </w:drawing>
      </w:r>
    </w:p>
    <w:p>
      <w:pPr>
        <w:pStyle w:val="af2"/>
        <w:numPr>
          <w:ilvl w:val="0"/>
          <w:numId w:val="6"/>
        </w:numPr>
      </w:pPr>
      <w:r>
        <w:rPr>
          <w:rFonts w:hint="eastAsia"/>
        </w:rPr>
        <w:t xml:space="preserve">First-level board initialization</w:t>
      </w:r>
      <w:r>
        <w:rPr>
          <w:rFonts w:hint="eastAsia"/>
        </w:rPr>
        <w:t xml:space="preserve">: </w:t>
      </w:r>
      <w:r>
        <w:rPr>
          <w:rFonts w:hint="eastAsia"/>
        </w:rPr>
        <w:t xml:space="preserve">When the </w:t>
      </w:r>
      <w:r>
        <w:rPr>
          <w:rFonts w:hint="eastAsia"/>
        </w:rPr>
        <w:t xml:space="preserve">IP </w:t>
      </w:r>
      <w:r>
        <w:rPr>
          <w:rFonts w:hint="eastAsia"/>
        </w:rPr>
        <w:t xml:space="preserve">configuration is successful, enter the shelf number, the color and the number of lights to complete the input, click the first-level board initialization to complete the configuration. </w:t>
      </w:r>
      <w:r>
        <w:rPr>
          <w:rFonts w:hint="eastAsia"/>
        </w:rPr>
        <w:t xml:space="preserve">(The </w:t>
      </w:r>
      <w:r>
        <w:rPr>
          <w:rFonts w:hint="eastAsia"/>
          <w:b/>
          <w:color w:val="FF0000"/>
        </w:rPr>
        <w:t xml:space="preserve">first configuration is not used without special circumstances</w:t>
      </w:r>
      <w:r>
        <w:rPr>
          <w:rFonts w:hint="eastAsia"/>
        </w:rPr>
        <w:t xml:space="preserve">)</w:t>
      </w:r>
    </w:p>
    <w:p>
      <w:pPr>
        <w:pStyle w:val="af2"/>
        <w:numPr>
          <w:ilvl w:val="0"/>
          <w:numId w:val="6"/>
        </w:numPr>
      </w:pPr>
      <w:r>
        <w:rPr>
          <w:rFonts w:hint="eastAsia"/>
        </w:rPr>
        <w:t xml:space="preserve">Other function is to </w:t>
      </w:r>
      <w:r>
        <w:rPr>
          <w:rFonts w:hint="eastAsia"/>
        </w:rPr>
        <w:t xml:space="preserve">test whether the bright lights of the storage position are normal after the IP configuration is completed. (Before testing, you need to open the shelf service, and the </w:t>
      </w:r>
      <w:r>
        <w:rPr>
          <w:rFonts w:hint="eastAsia"/>
        </w:rPr>
        <w:t xml:space="preserve">IP </w:t>
      </w:r>
      <w:r>
        <w:rPr>
          <w:rFonts w:hint="eastAsia"/>
        </w:rPr>
        <w:t xml:space="preserve">in the file below </w:t>
      </w:r>
      <w:r>
        <w:rPr>
          <w:rFonts w:hint="eastAsia"/>
        </w:rPr>
        <w:t xml:space="preserve">must be set to the </w:t>
      </w:r>
      <w:r>
        <w:rPr>
          <w:rFonts w:hint="eastAsia"/>
        </w:rPr>
        <w:t xml:space="preserve">IP </w:t>
      </w:r>
      <w:r>
        <w:rPr>
          <w:rFonts w:hint="eastAsia"/>
        </w:rPr>
        <w:t xml:space="preserve">corresponding to the shelf service computer</w:t>
      </w:r>
      <w:r>
        <w:rPr>
          <w:rFonts w:hint="eastAsia"/>
        </w:rPr>
        <w:t xml:space="preserve">)</w:t>
      </w:r>
    </w:p>
    <w:p w:rsidR="00266084" w:rsidRDefault="00000000" w14:paraId="3532035E" w14:textId="77777777">
      <w:pPr>
        <w:pStyle w:val="af2"/>
        <w:ind w:start="636"/>
      </w:pPr>
      <w:r>
        <w:rPr>
          <w:noProof/>
        </w:rPr>
        <w:drawing>
          <wp:inline distT="0" distB="0" distL="0" distR="0" wp14:anchorId="77B23ECC" wp14:editId="0C20176B">
            <wp:extent cx="3832860" cy="4038600"/>
            <wp:effectExtent l="0" t="0" r="0" b="0"/>
            <wp:docPr id="127" name="图片 127" descr="C:\Users\熊泉6381\AppData\Local\Temp\1580806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熊泉6381\AppData\Local\Temp\1580806359(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832860" cy="4038600"/>
                    </a:xfrm>
                    <a:prstGeom prst="rect">
                      <a:avLst/>
                    </a:prstGeom>
                    <a:noFill/>
                    <a:ln>
                      <a:noFill/>
                    </a:ln>
                  </pic:spPr>
                </pic:pic>
              </a:graphicData>
            </a:graphic>
          </wp:inline>
        </w:drawing>
      </w:r>
    </w:p>
    <w:p>
      <w:pPr>
        <w:pStyle w:val="af2"/>
        <w:ind w:start="360"/>
        <w:rPr>
          <w:sz w:val="30"/>
          <w:szCs w:val="30"/>
        </w:rPr>
      </w:pPr>
      <w:r>
        <w:rPr>
          <w:rFonts w:hint="eastAsia"/>
          <w:sz w:val="30"/>
          <w:szCs w:val="30"/>
        </w:rPr>
        <w:t xml:space="preserve">3.2 </w:t>
      </w:r>
      <w:r>
        <w:rPr>
          <w:rFonts w:hint="eastAsia"/>
          <w:sz w:val="30"/>
          <w:szCs w:val="30"/>
        </w:rPr>
        <w:t xml:space="preserve">Shelf service</w:t>
      </w:r>
    </w:p>
    <w:p w:rsidR="00266084" w:rsidRDefault="00000000" w14:paraId="611EE783" w14:textId="77777777">
      <w:pPr>
        <w:pStyle w:val="af2"/>
        <w:ind w:start="360"/>
        <w:rPr>
          <w:sz w:val="28"/>
          <w:szCs w:val="28"/>
        </w:rPr>
      </w:pPr>
      <w:r>
        <w:rPr>
          <w:noProof/>
          <w:sz w:val="28"/>
          <w:szCs w:val="28"/>
        </w:rPr>
        <w:lastRenderedPageBreak/>
        <w:drawing>
          <wp:inline distT="0" distB="0" distL="0" distR="0" wp14:anchorId="462F085C" wp14:editId="15609CDF">
            <wp:extent cx="5274310" cy="1308735"/>
            <wp:effectExtent l="0" t="0" r="0" b="0"/>
            <wp:docPr id="128" name="图片 128" descr="C:\Users\熊泉6381\AppData\Local\Temp\15808064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熊泉6381\AppData\Local\Temp\1580806487(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1308918"/>
                    </a:xfrm>
                    <a:prstGeom prst="rect">
                      <a:avLst/>
                    </a:prstGeom>
                    <a:noFill/>
                    <a:ln>
                      <a:noFill/>
                    </a:ln>
                  </pic:spPr>
                </pic:pic>
              </a:graphicData>
            </a:graphic>
          </wp:inline>
        </w:drawing>
      </w:r>
    </w:p>
    <w:p>
      <w:pPr>
        <w:pStyle w:val="af2"/>
        <w:numPr>
          <w:ilvl w:val="0"/>
          <w:numId w:val="7"/>
        </w:numPr>
        <w:rPr>
          <w:b/>
          <w:color w:val="FF0000"/>
        </w:rPr>
      </w:pPr>
      <w:r>
        <w:rPr>
          <w:rFonts w:hint="eastAsia"/>
        </w:rPr>
        <w:t xml:space="preserve">The shelf service needs to be </w:t>
      </w:r>
      <w:r>
        <w:rPr>
          <w:rFonts w:hint="eastAsia"/>
          <w:b/>
          <w:color w:val="FF0000"/>
        </w:rPr>
        <w:t xml:space="preserve">opened by right-clicking as administrator.</w:t>
      </w:r>
    </w:p>
    <w:p>
      <w:pPr>
        <w:pStyle w:val="af2"/>
        <w:numPr>
          <w:ilvl w:val="0"/>
          <w:numId w:val="7"/>
        </w:numPr>
        <w:rPr>
          <w:color w:val="000000" w:themeColor="text1"/>
          <w:sz w:val="28"/>
          <w:szCs w:val="28"/>
        </w:rPr>
      </w:pPr>
      <w:r>
        <w:rPr>
          <w:rFonts w:hint="eastAsia"/>
          <w:color w:val="000000" w:themeColor="text1"/>
        </w:rPr>
        <w:t xml:space="preserve">You can add, modify and delete the </w:t>
      </w:r>
      <w:r>
        <w:rPr>
          <w:rFonts w:hint="eastAsia"/>
          <w:color w:val="000000" w:themeColor="text1"/>
        </w:rPr>
        <w:t xml:space="preserve">IP </w:t>
      </w:r>
      <w:r>
        <w:rPr>
          <w:rFonts w:hint="eastAsia"/>
          <w:color w:val="000000" w:themeColor="text1"/>
        </w:rPr>
        <w:t xml:space="preserve">and </w:t>
      </w:r>
      <w:r>
        <w:rPr>
          <w:rFonts w:hint="eastAsia"/>
          <w:color w:val="000000" w:themeColor="text1"/>
        </w:rPr>
        <w:t xml:space="preserve">Port of </w:t>
      </w:r>
      <w:r>
        <w:rPr>
          <w:rFonts w:hint="eastAsia"/>
          <w:color w:val="000000" w:themeColor="text1"/>
        </w:rPr>
        <w:t xml:space="preserve">the shelf number configuration</w:t>
      </w:r>
      <w:r>
        <w:rPr>
          <w:rFonts w:hint="eastAsia"/>
          <w:color w:val="000000" w:themeColor="text1"/>
        </w:rPr>
        <w:t xml:space="preserve">. </w:t>
      </w:r>
      <w:r>
        <w:rPr>
          <w:rFonts w:hint="eastAsia"/>
          <w:color w:val="000000" w:themeColor="text1"/>
        </w:rPr>
        <w:t xml:space="preserve">localIP </w:t>
      </w:r>
      <w:r>
        <w:rPr>
          <w:rFonts w:hint="eastAsia"/>
          <w:color w:val="000000" w:themeColor="text1"/>
        </w:rPr>
        <w:t xml:space="preserve">defaults to </w:t>
      </w:r>
      <w:r>
        <w:rPr>
          <w:rFonts w:hint="eastAsia"/>
          <w:color w:val="000000" w:themeColor="text1"/>
        </w:rPr>
        <w:t xml:space="preserve">localhost</w:t>
      </w:r>
      <w:r>
        <w:rPr>
          <w:rFonts w:hint="eastAsia"/>
          <w:color w:val="000000" w:themeColor="text1"/>
        </w:rPr>
        <w:t xml:space="preserve">, and local ports are incremented in order.</w:t>
      </w:r>
    </w:p>
    <w:p>
      <w:pPr>
        <w:pStyle w:val="af2"/>
        <w:numPr>
          <w:ilvl w:val="0"/>
          <w:numId w:val="7"/>
        </w:numPr>
        <w:rPr>
          <w:color w:val="000000" w:themeColor="text1"/>
          <w:sz w:val="28"/>
          <w:szCs w:val="28"/>
        </w:rPr>
      </w:pPr>
      <w:r>
        <w:rPr>
          <w:rFonts w:hint="eastAsia"/>
          <w:color w:val="000000" w:themeColor="text1"/>
        </w:rPr>
        <w:t xml:space="preserve">Click Start and the service starts listening to the electronic shelf.</w:t>
      </w:r>
    </w:p>
    <w:p>
      <w:pPr>
        <w:pStyle w:val="af2"/>
        <w:numPr>
          <w:ilvl w:val="0"/>
          <w:numId w:val="7"/>
        </w:numPr>
        <w:rPr>
          <w:color w:val="000000" w:themeColor="text1"/>
          <w:sz w:val="28"/>
          <w:szCs w:val="28"/>
        </w:rPr>
      </w:pPr>
      <w:r>
        <w:rPr>
          <w:rFonts w:hint="eastAsia"/>
          <w:color w:val="000000" w:themeColor="text1"/>
        </w:rPr>
        <w:t xml:space="preserve">Revoke registration (don't click), you will need a registration code to use it after revocation.</w:t>
      </w:r>
    </w:p>
    <w:p w:rsidR="00266084" w:rsidRDefault="00266084" w14:paraId="7C36496C" w14:textId="77777777">
      <w:pPr>
        <w:ind w:start="360"/>
        <w:rPr>
          <w:b/>
          <w:sz w:val="30"/>
          <w:szCs w:val="30"/>
        </w:rPr>
      </w:pPr>
    </w:p>
    <w:p>
      <w:pPr>
        <w:ind w:start="360"/>
        <w:rPr>
          <w:b/>
          <w:sz w:val="30"/>
          <w:szCs w:val="30"/>
        </w:rPr>
      </w:pPr>
      <w:r>
        <w:rPr>
          <w:rFonts w:hint="eastAsia"/>
          <w:b/>
          <w:sz w:val="30"/>
          <w:szCs w:val="30"/>
        </w:rPr>
        <w:t xml:space="preserve">3.3 WMS </w:t>
      </w:r>
      <w:r>
        <w:rPr>
          <w:rFonts w:hint="eastAsia"/>
          <w:b/>
          <w:sz w:val="30"/>
          <w:szCs w:val="30"/>
        </w:rPr>
        <w:t xml:space="preserve">Services</w:t>
      </w:r>
    </w:p>
    <w:p w:rsidR="00266084" w:rsidRDefault="00000000" w14:paraId="58701561" w14:textId="77777777">
      <w:pPr>
        <w:pStyle w:val="af2"/>
        <w:rPr>
          <w:color w:val="000000" w:themeColor="text1"/>
          <w:sz w:val="28"/>
          <w:szCs w:val="28"/>
        </w:rPr>
      </w:pPr>
      <w:r>
        <w:rPr>
          <w:noProof/>
          <w:color w:val="000000" w:themeColor="text1"/>
          <w:sz w:val="28"/>
          <w:szCs w:val="28"/>
        </w:rPr>
        <w:drawing>
          <wp:inline distT="0" distB="0" distL="0" distR="0" wp14:anchorId="366EDC9F" wp14:editId="56128FC9">
            <wp:extent cx="5274310" cy="1550035"/>
            <wp:effectExtent l="0" t="0" r="0" b="0"/>
            <wp:docPr id="2" name="图片 2" descr="C:\Users\熊泉6381\AppData\Local\Temp\1587691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熊泉6381\AppData\Local\Temp\1587691070(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4310" cy="1550050"/>
                    </a:xfrm>
                    <a:prstGeom prst="rect">
                      <a:avLst/>
                    </a:prstGeom>
                    <a:noFill/>
                    <a:ln>
                      <a:noFill/>
                    </a:ln>
                  </pic:spPr>
                </pic:pic>
              </a:graphicData>
            </a:graphic>
          </wp:inline>
        </w:drawing>
      </w:r>
    </w:p>
    <w:p>
      <w:pPr>
        <w:pStyle w:val="af2"/>
        <w:rPr>
          <w:color w:val="000000" w:themeColor="text1"/>
          <w:sz w:val="28"/>
          <w:szCs w:val="28"/>
        </w:rPr>
      </w:pPr>
      <w:r>
        <w:rPr>
          <w:color w:val="000000" w:themeColor="text1"/>
          <w:sz w:val="28"/>
          <w:szCs w:val="28"/>
        </w:rPr>
        <w:t xml:space="preserve">The wms </w:t>
      </w:r>
      <w:r>
        <w:rPr>
          <w:color w:val="000000" w:themeColor="text1"/>
          <w:sz w:val="28"/>
          <w:szCs w:val="28"/>
        </w:rPr>
        <w:t xml:space="preserve">service is deployed </w:t>
      </w:r>
      <w:r>
        <w:rPr>
          <w:color w:val="000000" w:themeColor="text1"/>
          <w:sz w:val="28"/>
          <w:szCs w:val="28"/>
        </w:rPr>
        <w:t xml:space="preserve">inside the </w:t>
      </w:r>
      <w:r>
        <w:rPr>
          <w:color w:val="000000" w:themeColor="text1"/>
          <w:sz w:val="28"/>
          <w:szCs w:val="28"/>
        </w:rPr>
        <w:t xml:space="preserve">windows </w:t>
      </w:r>
      <w:r>
        <w:rPr>
          <w:color w:val="000000" w:themeColor="text1"/>
          <w:sz w:val="28"/>
          <w:szCs w:val="28"/>
        </w:rPr>
        <w:t xml:space="preserve">service </w:t>
      </w:r>
      <w:r>
        <w:rPr>
          <w:color w:val="000000" w:themeColor="text1"/>
          <w:sz w:val="28"/>
          <w:szCs w:val="28"/>
        </w:rPr>
        <w:t xml:space="preserve">with the name </w:t>
      </w:r>
      <w:r>
        <w:rPr>
          <w:rFonts w:hint="eastAsia"/>
          <w:color w:val="000000" w:themeColor="text1"/>
          <w:sz w:val="28"/>
          <w:szCs w:val="28"/>
        </w:rPr>
        <w:t xml:space="preserve">MES Application Service, </w:t>
      </w:r>
      <w:r>
        <w:rPr>
          <w:rFonts w:hint="eastAsia"/>
          <w:color w:val="000000" w:themeColor="text1"/>
          <w:sz w:val="28"/>
          <w:szCs w:val="28"/>
        </w:rPr>
        <w:t xml:space="preserve">if the </w:t>
      </w:r>
      <w:r>
        <w:rPr>
          <w:rFonts w:hint="eastAsia"/>
          <w:color w:val="000000" w:themeColor="text1"/>
          <w:sz w:val="28"/>
          <w:szCs w:val="28"/>
        </w:rPr>
        <w:t xml:space="preserve">MES Client </w:t>
      </w:r>
      <w:r>
        <w:rPr>
          <w:rFonts w:hint="eastAsia"/>
          <w:color w:val="000000" w:themeColor="text1"/>
          <w:sz w:val="28"/>
          <w:szCs w:val="28"/>
        </w:rPr>
        <w:t xml:space="preserve">client cannot connect to the service, please check the status of the service to see if it is running.</w:t>
      </w:r>
    </w:p>
    <w:p w:rsidR="00266084" w:rsidRDefault="00266084" w14:paraId="61E54607" w14:textId="77777777">
      <w:pPr>
        <w:pStyle w:val="af2"/>
        <w:rPr>
          <w:color w:val="000000" w:themeColor="text1"/>
          <w:sz w:val="28"/>
          <w:szCs w:val="28"/>
        </w:rPr>
      </w:pPr>
    </w:p>
    <w:p w:rsidR="00266084" w:rsidRDefault="00266084" w14:paraId="33BC6072" w14:textId="77777777">
      <w:pPr>
        <w:pStyle w:val="af2"/>
      </w:pPr>
    </w:p>
    <w:sectPr w:rsidR="00266084">
      <w:headerReference w:type="default" r:id="rId48"/>
      <w:footerReference w:type="default" r:id="rId49"/>
      <w:pgSz w:w="11906" w:h="16838"/>
      <w:pgMar w:top="1440" w:right="1800" w:bottom="1440" w:left="1800" w:header="992"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3F36" w:rsidRDefault="00B03F36" w14:paraId="4ADFD1CE" w14:textId="77777777">
      <w:r>
        <w:separator/>
      </w:r>
    </w:p>
  </w:endnote>
  <w:endnote w:type="continuationSeparator" w:id="0">
    <w:p w:rsidR="00B03F36" w:rsidRDefault="00B03F36" w14:paraId="702F4F2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588787"/>
    </w:sdtPr>
    <w:sdtContent>
      <w:p>
        <w:pPr>
          <w:pStyle w:val="a7"/>
          <w:jc w:val="center"/>
        </w:pPr>
        <w:r>
          <w:fldChar w:fldCharType="begin"/>
        </w:r>
        <w:r>
          <w:instrText>PAGE   \* MERGEFORMAT</w:instrText>
        </w:r>
        <w:r>
          <w:fldChar w:fldCharType="separate"/>
        </w:r>
        <w:r>
          <w:rPr>
            <w:lang w:val="zh-CN"/>
          </w:rPr>
          <w:t xml:space="preserve">26</w:t>
        </w:r>
        <w:r>
          <w:rPr>
            <w:lang w:val="zh-CN"/>
          </w:rPr>
          <w:fldChar w:fldCharType="end"/>
        </w:r>
      </w:p>
    </w:sdtContent>
  </w:sdt>
  <w:p w:rsidR="00266084" w:rsidRDefault="00266084" w14:paraId="60E10488" w14:textId="7777777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3F36" w:rsidRDefault="00B03F36" w14:paraId="4BDCF4A6" w14:textId="77777777">
      <w:r>
        <w:separator/>
      </w:r>
    </w:p>
  </w:footnote>
  <w:footnote w:type="continuationSeparator" w:id="0">
    <w:p w:rsidR="00B03F36" w:rsidRDefault="00B03F36" w14:paraId="4D89C88B" w14:textId="77777777">
      <w:r>
        <w:continuationSeparator/>
      </w:r>
    </w:p>
  </w:footnote>
</w:footnotes>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9"/>
      <w:tabs>
        <w:tab w:val="clear" w:pos="8306"/>
      </w:tabs>
      <w:jc w:val="left"/>
    </w:pPr>
    <w:r>
      <w:rPr>
        <w:rFonts w:hint="eastAsia"/>
      </w:rPr>
      <w:t xml:space="preserve">Shanghai Shouzhi </w:t>
    </w:r>
    <w:r>
      <w:rPr>
        <w:rFonts w:hint="eastAsia"/>
      </w:rPr>
      <w:t xml:space="preserve">WMS </w:t>
    </w:r>
    <w:r>
      <w:rPr>
        <w:rFonts w:hint="eastAsia"/>
      </w:rPr>
      <w:t xml:space="preserve">Intelligent Warehouse </w:t>
    </w:r>
    <w:r>
      <w:t xml:space="preserve">Environment Deployment </w:t>
    </w:r>
    <w:r>
      <w:rPr>
        <w:rFonts w:hint="eastAsia"/>
      </w:rPr>
      <w:t xml:space="preserve">Instruction Manual</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A32DD"/>
    <w:multiLevelType w:val="multilevel"/>
    <w:tmpl w:val="224A32DD"/>
    <w:lvl w:ilvl="0">
      <w:start w:val="1"/>
      <w:numFmt w:val="decimal"/>
      <w:lvlText w:val="%1."/>
      <w:lvlJc w:val="left"/>
      <w:pPr>
        <w:ind w:left="360" w:hanging="360"/>
      </w:pPr>
      <w:rPr>
        <w:rFonts w:hint="default"/>
      </w:rPr>
    </w:lvl>
    <w:lvl w:ilvl="1">
      <w:start w:val="1"/>
      <w:numFmt w:val="decimal"/>
      <w:isLgl/>
      <w:lvlText w:val="%1.%2"/>
      <w:lvlJc w:val="left"/>
      <w:pPr>
        <w:ind w:left="997" w:hanging="720"/>
      </w:pPr>
      <w:rPr>
        <w:rFonts w:hint="default"/>
      </w:rPr>
    </w:lvl>
    <w:lvl w:ilvl="2">
      <w:start w:val="2"/>
      <w:numFmt w:val="decimal"/>
      <w:isLgl/>
      <w:lvlText w:val="%1.%2.%3"/>
      <w:lvlJc w:val="left"/>
      <w:pPr>
        <w:ind w:left="1274"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462" w:hanging="1800"/>
      </w:pPr>
      <w:rPr>
        <w:rFonts w:hint="default"/>
      </w:rPr>
    </w:lvl>
    <w:lvl w:ilvl="7">
      <w:start w:val="1"/>
      <w:numFmt w:val="decimal"/>
      <w:isLgl/>
      <w:lvlText w:val="%1.%2.%3.%4.%5.%6.%7.%8"/>
      <w:lvlJc w:val="left"/>
      <w:pPr>
        <w:ind w:left="3739" w:hanging="1800"/>
      </w:pPr>
      <w:rPr>
        <w:rFonts w:hint="default"/>
      </w:rPr>
    </w:lvl>
    <w:lvl w:ilvl="8">
      <w:start w:val="1"/>
      <w:numFmt w:val="decimal"/>
      <w:isLgl/>
      <w:lvlText w:val="%1.%2.%3.%4.%5.%6.%7.%8.%9"/>
      <w:lvlJc w:val="left"/>
      <w:pPr>
        <w:ind w:left="4376" w:hanging="2160"/>
      </w:pPr>
      <w:rPr>
        <w:rFonts w:hint="default"/>
      </w:rPr>
    </w:lvl>
  </w:abstractNum>
  <w:abstractNum w:abstractNumId="1" w15:restartNumberingAfterBreak="0">
    <w:nsid w:val="2AAA0015"/>
    <w:multiLevelType w:val="multilevel"/>
    <w:tmpl w:val="2AAA001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0497681"/>
    <w:multiLevelType w:val="multilevel"/>
    <w:tmpl w:val="40497681"/>
    <w:lvl w:ilvl="0">
      <w:start w:val="1"/>
      <w:numFmt w:val="decimal"/>
      <w:lvlText w:val="%1."/>
      <w:lvlJc w:val="left"/>
      <w:pPr>
        <w:ind w:left="636" w:hanging="360"/>
      </w:pPr>
      <w:rPr>
        <w:rFonts w:hint="default"/>
      </w:rPr>
    </w:lvl>
    <w:lvl w:ilvl="1">
      <w:start w:val="1"/>
      <w:numFmt w:val="lowerLetter"/>
      <w:lvlText w:val="%2)"/>
      <w:lvlJc w:val="left"/>
      <w:pPr>
        <w:ind w:left="1116" w:hanging="420"/>
      </w:pPr>
    </w:lvl>
    <w:lvl w:ilvl="2">
      <w:start w:val="1"/>
      <w:numFmt w:val="lowerRoman"/>
      <w:lvlText w:val="%3."/>
      <w:lvlJc w:val="right"/>
      <w:pPr>
        <w:ind w:left="1536" w:hanging="420"/>
      </w:pPr>
    </w:lvl>
    <w:lvl w:ilvl="3">
      <w:start w:val="1"/>
      <w:numFmt w:val="decimal"/>
      <w:lvlText w:val="%4."/>
      <w:lvlJc w:val="left"/>
      <w:pPr>
        <w:ind w:left="1956" w:hanging="420"/>
      </w:pPr>
    </w:lvl>
    <w:lvl w:ilvl="4">
      <w:start w:val="1"/>
      <w:numFmt w:val="lowerLetter"/>
      <w:lvlText w:val="%5)"/>
      <w:lvlJc w:val="left"/>
      <w:pPr>
        <w:ind w:left="2376" w:hanging="420"/>
      </w:pPr>
    </w:lvl>
    <w:lvl w:ilvl="5">
      <w:start w:val="1"/>
      <w:numFmt w:val="lowerRoman"/>
      <w:lvlText w:val="%6."/>
      <w:lvlJc w:val="right"/>
      <w:pPr>
        <w:ind w:left="2796" w:hanging="420"/>
      </w:pPr>
    </w:lvl>
    <w:lvl w:ilvl="6">
      <w:start w:val="1"/>
      <w:numFmt w:val="decimal"/>
      <w:lvlText w:val="%7."/>
      <w:lvlJc w:val="left"/>
      <w:pPr>
        <w:ind w:left="3216" w:hanging="420"/>
      </w:pPr>
    </w:lvl>
    <w:lvl w:ilvl="7">
      <w:start w:val="1"/>
      <w:numFmt w:val="lowerLetter"/>
      <w:lvlText w:val="%8)"/>
      <w:lvlJc w:val="left"/>
      <w:pPr>
        <w:ind w:left="3636" w:hanging="420"/>
      </w:pPr>
    </w:lvl>
    <w:lvl w:ilvl="8">
      <w:start w:val="1"/>
      <w:numFmt w:val="lowerRoman"/>
      <w:lvlText w:val="%9."/>
      <w:lvlJc w:val="right"/>
      <w:pPr>
        <w:ind w:left="4056" w:hanging="420"/>
      </w:pPr>
    </w:lvl>
  </w:abstractNum>
  <w:abstractNum w:abstractNumId="3" w15:restartNumberingAfterBreak="0">
    <w:nsid w:val="41632E2F"/>
    <w:multiLevelType w:val="multilevel"/>
    <w:tmpl w:val="41632E2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 w15:restartNumberingAfterBreak="0">
    <w:nsid w:val="514D2C32"/>
    <w:multiLevelType w:val="multilevel"/>
    <w:tmpl w:val="514D2C32"/>
    <w:lvl w:ilvl="0">
      <w:start w:val="1"/>
      <w:numFmt w:val="decimal"/>
      <w:lvlText w:val="%1."/>
      <w:lvlJc w:val="left"/>
      <w:pPr>
        <w:ind w:left="720" w:hanging="360"/>
      </w:pPr>
      <w:rPr>
        <w:rFonts w:hint="default"/>
        <w:b w:val="0"/>
        <w:color w:val="auto"/>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15:restartNumberingAfterBreak="0">
    <w:nsid w:val="707F0177"/>
    <w:multiLevelType w:val="multilevel"/>
    <w:tmpl w:val="707F0177"/>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74DF528C"/>
    <w:multiLevelType w:val="multilevel"/>
    <w:tmpl w:val="74DF528C"/>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16cid:durableId="1179154046">
    <w:abstractNumId w:val="1"/>
  </w:num>
  <w:num w:numId="2" w16cid:durableId="967005726">
    <w:abstractNumId w:val="0"/>
  </w:num>
  <w:num w:numId="3" w16cid:durableId="1697072648">
    <w:abstractNumId w:val="3"/>
  </w:num>
  <w:num w:numId="4" w16cid:durableId="772822421">
    <w:abstractNumId w:val="5"/>
  </w:num>
  <w:num w:numId="5" w16cid:durableId="456264491">
    <w:abstractNumId w:val="6"/>
  </w:num>
  <w:num w:numId="6" w16cid:durableId="232861099">
    <w:abstractNumId w:val="2"/>
  </w:num>
  <w:num w:numId="7" w16cid:durableId="12682758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MTk0NWU3ODczZGNlZjc4MDY4MjFlMTJkZmFiYWViMzUifQ=="/>
  </w:docVars>
  <w:rsids>
    <w:rsidRoot w:val="00301B8A"/>
    <w:rsid w:val="0000696A"/>
    <w:rsid w:val="00064B51"/>
    <w:rsid w:val="00075BE7"/>
    <w:rsid w:val="000836DD"/>
    <w:rsid w:val="000A5168"/>
    <w:rsid w:val="000C0BCC"/>
    <w:rsid w:val="000C596A"/>
    <w:rsid w:val="000D4329"/>
    <w:rsid w:val="000F110C"/>
    <w:rsid w:val="00105FAF"/>
    <w:rsid w:val="00123D51"/>
    <w:rsid w:val="00126DC5"/>
    <w:rsid w:val="00150BE7"/>
    <w:rsid w:val="0017412A"/>
    <w:rsid w:val="00185BC4"/>
    <w:rsid w:val="00190284"/>
    <w:rsid w:val="001C1781"/>
    <w:rsid w:val="001C2B58"/>
    <w:rsid w:val="00266084"/>
    <w:rsid w:val="0028688D"/>
    <w:rsid w:val="002A479F"/>
    <w:rsid w:val="002B1764"/>
    <w:rsid w:val="002C306B"/>
    <w:rsid w:val="002D0659"/>
    <w:rsid w:val="00301422"/>
    <w:rsid w:val="00301B8A"/>
    <w:rsid w:val="00306C3B"/>
    <w:rsid w:val="003177D2"/>
    <w:rsid w:val="0036736A"/>
    <w:rsid w:val="00375196"/>
    <w:rsid w:val="003807A7"/>
    <w:rsid w:val="003A65DE"/>
    <w:rsid w:val="003A7798"/>
    <w:rsid w:val="003B45B2"/>
    <w:rsid w:val="003B5106"/>
    <w:rsid w:val="003D1752"/>
    <w:rsid w:val="003D3BAA"/>
    <w:rsid w:val="003F435F"/>
    <w:rsid w:val="00407077"/>
    <w:rsid w:val="0044298B"/>
    <w:rsid w:val="004726A4"/>
    <w:rsid w:val="00485D90"/>
    <w:rsid w:val="004F3E67"/>
    <w:rsid w:val="00522EB1"/>
    <w:rsid w:val="00523716"/>
    <w:rsid w:val="00531AA6"/>
    <w:rsid w:val="00541851"/>
    <w:rsid w:val="005728BD"/>
    <w:rsid w:val="005B5998"/>
    <w:rsid w:val="005F5A0E"/>
    <w:rsid w:val="00650065"/>
    <w:rsid w:val="006F149F"/>
    <w:rsid w:val="00742B39"/>
    <w:rsid w:val="00752BE1"/>
    <w:rsid w:val="00760B4E"/>
    <w:rsid w:val="0079090E"/>
    <w:rsid w:val="00796F4B"/>
    <w:rsid w:val="007A6612"/>
    <w:rsid w:val="007B045D"/>
    <w:rsid w:val="007C1435"/>
    <w:rsid w:val="007D1B81"/>
    <w:rsid w:val="007D2C77"/>
    <w:rsid w:val="007E520F"/>
    <w:rsid w:val="007E6761"/>
    <w:rsid w:val="00805BF3"/>
    <w:rsid w:val="00815D5D"/>
    <w:rsid w:val="00822BCB"/>
    <w:rsid w:val="008436B8"/>
    <w:rsid w:val="008D01F0"/>
    <w:rsid w:val="008E2235"/>
    <w:rsid w:val="009269A8"/>
    <w:rsid w:val="00951E3E"/>
    <w:rsid w:val="00963F0C"/>
    <w:rsid w:val="009A6406"/>
    <w:rsid w:val="009D543A"/>
    <w:rsid w:val="009E3F06"/>
    <w:rsid w:val="009E712A"/>
    <w:rsid w:val="00A21219"/>
    <w:rsid w:val="00A32073"/>
    <w:rsid w:val="00A40110"/>
    <w:rsid w:val="00A47915"/>
    <w:rsid w:val="00A5266C"/>
    <w:rsid w:val="00A756E0"/>
    <w:rsid w:val="00A75CCF"/>
    <w:rsid w:val="00A90AF9"/>
    <w:rsid w:val="00A95C97"/>
    <w:rsid w:val="00AD65F2"/>
    <w:rsid w:val="00AD6775"/>
    <w:rsid w:val="00AF3C8C"/>
    <w:rsid w:val="00B028EC"/>
    <w:rsid w:val="00B03F36"/>
    <w:rsid w:val="00B04220"/>
    <w:rsid w:val="00B07E68"/>
    <w:rsid w:val="00B231CE"/>
    <w:rsid w:val="00B272FA"/>
    <w:rsid w:val="00B31DE1"/>
    <w:rsid w:val="00B63953"/>
    <w:rsid w:val="00B64531"/>
    <w:rsid w:val="00B97CBB"/>
    <w:rsid w:val="00BA292F"/>
    <w:rsid w:val="00BA601F"/>
    <w:rsid w:val="00BB2000"/>
    <w:rsid w:val="00BC1B26"/>
    <w:rsid w:val="00BE44F9"/>
    <w:rsid w:val="00BE7CA5"/>
    <w:rsid w:val="00BF6504"/>
    <w:rsid w:val="00C006B3"/>
    <w:rsid w:val="00C365FB"/>
    <w:rsid w:val="00C36825"/>
    <w:rsid w:val="00C6221F"/>
    <w:rsid w:val="00C643CC"/>
    <w:rsid w:val="00C923EA"/>
    <w:rsid w:val="00CB579F"/>
    <w:rsid w:val="00CC54CA"/>
    <w:rsid w:val="00CD2962"/>
    <w:rsid w:val="00D018DF"/>
    <w:rsid w:val="00D406DA"/>
    <w:rsid w:val="00D46BB3"/>
    <w:rsid w:val="00D804BB"/>
    <w:rsid w:val="00D97458"/>
    <w:rsid w:val="00DA0AC9"/>
    <w:rsid w:val="00DD7E9E"/>
    <w:rsid w:val="00DE0ACA"/>
    <w:rsid w:val="00E40CBA"/>
    <w:rsid w:val="00E43C96"/>
    <w:rsid w:val="00E8044E"/>
    <w:rsid w:val="00E97369"/>
    <w:rsid w:val="00EA239B"/>
    <w:rsid w:val="00EC0568"/>
    <w:rsid w:val="00EC2B15"/>
    <w:rsid w:val="00EC609D"/>
    <w:rsid w:val="00ED5E67"/>
    <w:rsid w:val="00F05717"/>
    <w:rsid w:val="00F11A49"/>
    <w:rsid w:val="00F16B9E"/>
    <w:rsid w:val="00F33520"/>
    <w:rsid w:val="00F3498B"/>
    <w:rsid w:val="00F62E1C"/>
    <w:rsid w:val="00FD32B6"/>
    <w:rsid w:val="01163553"/>
    <w:rsid w:val="011D78FC"/>
    <w:rsid w:val="01676208"/>
    <w:rsid w:val="01C13760"/>
    <w:rsid w:val="0240235F"/>
    <w:rsid w:val="02723467"/>
    <w:rsid w:val="02900405"/>
    <w:rsid w:val="03282F32"/>
    <w:rsid w:val="035F1327"/>
    <w:rsid w:val="037712F3"/>
    <w:rsid w:val="03F1415F"/>
    <w:rsid w:val="04893A34"/>
    <w:rsid w:val="05014077"/>
    <w:rsid w:val="05076FC1"/>
    <w:rsid w:val="05F326EB"/>
    <w:rsid w:val="061A2FCF"/>
    <w:rsid w:val="068F3700"/>
    <w:rsid w:val="0696411F"/>
    <w:rsid w:val="0723020F"/>
    <w:rsid w:val="07252231"/>
    <w:rsid w:val="07442746"/>
    <w:rsid w:val="076976E3"/>
    <w:rsid w:val="07932F26"/>
    <w:rsid w:val="07BB0304"/>
    <w:rsid w:val="08100F75"/>
    <w:rsid w:val="08A664A0"/>
    <w:rsid w:val="09203000"/>
    <w:rsid w:val="093A5EAB"/>
    <w:rsid w:val="096514E2"/>
    <w:rsid w:val="098608B8"/>
    <w:rsid w:val="09F54B11"/>
    <w:rsid w:val="0A450040"/>
    <w:rsid w:val="0B0C7C9A"/>
    <w:rsid w:val="0B116BAE"/>
    <w:rsid w:val="0B672C52"/>
    <w:rsid w:val="0BEF2B0E"/>
    <w:rsid w:val="0CBB06A1"/>
    <w:rsid w:val="0D296DBC"/>
    <w:rsid w:val="0D311DC4"/>
    <w:rsid w:val="0D4E4297"/>
    <w:rsid w:val="0D7C7346"/>
    <w:rsid w:val="0F236102"/>
    <w:rsid w:val="10AB3987"/>
    <w:rsid w:val="10DA1EB9"/>
    <w:rsid w:val="113E1B68"/>
    <w:rsid w:val="1145227F"/>
    <w:rsid w:val="11E16804"/>
    <w:rsid w:val="11E24B4B"/>
    <w:rsid w:val="12007F42"/>
    <w:rsid w:val="123D509A"/>
    <w:rsid w:val="12EA10E1"/>
    <w:rsid w:val="1321457A"/>
    <w:rsid w:val="138F59FF"/>
    <w:rsid w:val="13B54E9C"/>
    <w:rsid w:val="13F06834"/>
    <w:rsid w:val="1418006F"/>
    <w:rsid w:val="14291CA0"/>
    <w:rsid w:val="146E2B5E"/>
    <w:rsid w:val="14736DEA"/>
    <w:rsid w:val="14845CC4"/>
    <w:rsid w:val="14D30069"/>
    <w:rsid w:val="14E60E3B"/>
    <w:rsid w:val="14E95067"/>
    <w:rsid w:val="14EA71F1"/>
    <w:rsid w:val="1586737F"/>
    <w:rsid w:val="15C153E3"/>
    <w:rsid w:val="16DD7C3B"/>
    <w:rsid w:val="16F33C52"/>
    <w:rsid w:val="17393C1E"/>
    <w:rsid w:val="173A0B82"/>
    <w:rsid w:val="17422B37"/>
    <w:rsid w:val="174E3FF9"/>
    <w:rsid w:val="17A36A6C"/>
    <w:rsid w:val="17E405E3"/>
    <w:rsid w:val="17EF7110"/>
    <w:rsid w:val="183731C5"/>
    <w:rsid w:val="183C1CBD"/>
    <w:rsid w:val="18D30F86"/>
    <w:rsid w:val="18D31025"/>
    <w:rsid w:val="19444996"/>
    <w:rsid w:val="1A862261"/>
    <w:rsid w:val="1AB11DE5"/>
    <w:rsid w:val="1AF31A03"/>
    <w:rsid w:val="1B076935"/>
    <w:rsid w:val="1B9D7877"/>
    <w:rsid w:val="1C496613"/>
    <w:rsid w:val="1D2C32D8"/>
    <w:rsid w:val="1D4C1B34"/>
    <w:rsid w:val="1DF140D1"/>
    <w:rsid w:val="1DFF4B45"/>
    <w:rsid w:val="1F022727"/>
    <w:rsid w:val="1F2E04FE"/>
    <w:rsid w:val="20C348BC"/>
    <w:rsid w:val="22AC442A"/>
    <w:rsid w:val="22D6166C"/>
    <w:rsid w:val="22E636B6"/>
    <w:rsid w:val="233549A8"/>
    <w:rsid w:val="23AB184D"/>
    <w:rsid w:val="23CE1572"/>
    <w:rsid w:val="241F47D7"/>
    <w:rsid w:val="248E0A82"/>
    <w:rsid w:val="24D30B3C"/>
    <w:rsid w:val="24FE5F87"/>
    <w:rsid w:val="255E5254"/>
    <w:rsid w:val="262B07E3"/>
    <w:rsid w:val="262D2932"/>
    <w:rsid w:val="2683455C"/>
    <w:rsid w:val="279634BA"/>
    <w:rsid w:val="284908F1"/>
    <w:rsid w:val="28C80BEB"/>
    <w:rsid w:val="29F47F03"/>
    <w:rsid w:val="2A875047"/>
    <w:rsid w:val="2AA25AD1"/>
    <w:rsid w:val="2AB121B7"/>
    <w:rsid w:val="2C3760DE"/>
    <w:rsid w:val="2C5B06FD"/>
    <w:rsid w:val="2CDD2BD2"/>
    <w:rsid w:val="2D41584B"/>
    <w:rsid w:val="2D4C7B9E"/>
    <w:rsid w:val="2DB641CD"/>
    <w:rsid w:val="2DD803F8"/>
    <w:rsid w:val="2DD84D1B"/>
    <w:rsid w:val="2E066192"/>
    <w:rsid w:val="2E1C21CB"/>
    <w:rsid w:val="2E3F0986"/>
    <w:rsid w:val="2E584345"/>
    <w:rsid w:val="2E686E2C"/>
    <w:rsid w:val="2EF16361"/>
    <w:rsid w:val="2F0D335B"/>
    <w:rsid w:val="2F11330C"/>
    <w:rsid w:val="2F313AD6"/>
    <w:rsid w:val="2F3577E9"/>
    <w:rsid w:val="304568D2"/>
    <w:rsid w:val="306472B4"/>
    <w:rsid w:val="30BC2D96"/>
    <w:rsid w:val="312704DB"/>
    <w:rsid w:val="31F4218D"/>
    <w:rsid w:val="32395F81"/>
    <w:rsid w:val="327F0124"/>
    <w:rsid w:val="3294413F"/>
    <w:rsid w:val="32B772C9"/>
    <w:rsid w:val="33BB68F6"/>
    <w:rsid w:val="34010631"/>
    <w:rsid w:val="342C24AE"/>
    <w:rsid w:val="3434049C"/>
    <w:rsid w:val="34A44432"/>
    <w:rsid w:val="34A53FA3"/>
    <w:rsid w:val="34B128B0"/>
    <w:rsid w:val="357E6FAE"/>
    <w:rsid w:val="357F1689"/>
    <w:rsid w:val="35A65FF5"/>
    <w:rsid w:val="36B625A8"/>
    <w:rsid w:val="36DA74A7"/>
    <w:rsid w:val="37296A08"/>
    <w:rsid w:val="373520C0"/>
    <w:rsid w:val="37AA5900"/>
    <w:rsid w:val="37FF6FB1"/>
    <w:rsid w:val="383C2507"/>
    <w:rsid w:val="38541E73"/>
    <w:rsid w:val="38742568"/>
    <w:rsid w:val="38B302F7"/>
    <w:rsid w:val="38B83AE4"/>
    <w:rsid w:val="38B91A4F"/>
    <w:rsid w:val="38F04DAF"/>
    <w:rsid w:val="394A012E"/>
    <w:rsid w:val="39B10F51"/>
    <w:rsid w:val="39EA203B"/>
    <w:rsid w:val="3A243807"/>
    <w:rsid w:val="3A71030D"/>
    <w:rsid w:val="3A9456E0"/>
    <w:rsid w:val="3AA1248D"/>
    <w:rsid w:val="3AF21CAC"/>
    <w:rsid w:val="3B9B785B"/>
    <w:rsid w:val="3BA74286"/>
    <w:rsid w:val="3BAC2FB1"/>
    <w:rsid w:val="3BB15F2D"/>
    <w:rsid w:val="3BF905F8"/>
    <w:rsid w:val="3CC31645"/>
    <w:rsid w:val="3CDB76F4"/>
    <w:rsid w:val="3D9F6E91"/>
    <w:rsid w:val="3DD2421D"/>
    <w:rsid w:val="3DDD7465"/>
    <w:rsid w:val="3DF1443C"/>
    <w:rsid w:val="3DFA04F0"/>
    <w:rsid w:val="3E03072D"/>
    <w:rsid w:val="3E432473"/>
    <w:rsid w:val="3E516BE6"/>
    <w:rsid w:val="3F524758"/>
    <w:rsid w:val="3F5F23B5"/>
    <w:rsid w:val="40502DD9"/>
    <w:rsid w:val="407238EE"/>
    <w:rsid w:val="4098691F"/>
    <w:rsid w:val="41043286"/>
    <w:rsid w:val="41081609"/>
    <w:rsid w:val="416E206F"/>
    <w:rsid w:val="419B1549"/>
    <w:rsid w:val="41AA3EB6"/>
    <w:rsid w:val="41DC6C6B"/>
    <w:rsid w:val="42681CEA"/>
    <w:rsid w:val="42DA52CD"/>
    <w:rsid w:val="431C235D"/>
    <w:rsid w:val="435D3877"/>
    <w:rsid w:val="439454AD"/>
    <w:rsid w:val="43B1431F"/>
    <w:rsid w:val="43EA47B1"/>
    <w:rsid w:val="441F4BE5"/>
    <w:rsid w:val="442137BC"/>
    <w:rsid w:val="44403C5A"/>
    <w:rsid w:val="44D642CF"/>
    <w:rsid w:val="44F23457"/>
    <w:rsid w:val="45071073"/>
    <w:rsid w:val="456C5FAC"/>
    <w:rsid w:val="45B61F28"/>
    <w:rsid w:val="45B77832"/>
    <w:rsid w:val="45BC48B6"/>
    <w:rsid w:val="45EF155F"/>
    <w:rsid w:val="464F17B2"/>
    <w:rsid w:val="476C4689"/>
    <w:rsid w:val="479E1AA3"/>
    <w:rsid w:val="48233D9B"/>
    <w:rsid w:val="485E512E"/>
    <w:rsid w:val="488755D2"/>
    <w:rsid w:val="48946306"/>
    <w:rsid w:val="48B47918"/>
    <w:rsid w:val="48E95023"/>
    <w:rsid w:val="49181D33"/>
    <w:rsid w:val="49405898"/>
    <w:rsid w:val="49B24D36"/>
    <w:rsid w:val="49CE731A"/>
    <w:rsid w:val="4A70218E"/>
    <w:rsid w:val="4AC975F8"/>
    <w:rsid w:val="4B3C7A0C"/>
    <w:rsid w:val="4B70505A"/>
    <w:rsid w:val="4BB80829"/>
    <w:rsid w:val="4BF13D5E"/>
    <w:rsid w:val="4BF44B2D"/>
    <w:rsid w:val="4C1975B1"/>
    <w:rsid w:val="4CB5587F"/>
    <w:rsid w:val="4D2371BF"/>
    <w:rsid w:val="4D4C7CE5"/>
    <w:rsid w:val="4D585F5A"/>
    <w:rsid w:val="4DC70914"/>
    <w:rsid w:val="4EB12DF9"/>
    <w:rsid w:val="4EFD5156"/>
    <w:rsid w:val="4F305DF5"/>
    <w:rsid w:val="500D2338"/>
    <w:rsid w:val="507D1D6C"/>
    <w:rsid w:val="50E77715"/>
    <w:rsid w:val="514723A3"/>
    <w:rsid w:val="5235745B"/>
    <w:rsid w:val="526D111F"/>
    <w:rsid w:val="52E937D6"/>
    <w:rsid w:val="531F5C46"/>
    <w:rsid w:val="544155BC"/>
    <w:rsid w:val="544C19E8"/>
    <w:rsid w:val="549159D1"/>
    <w:rsid w:val="54A77168"/>
    <w:rsid w:val="54DA6377"/>
    <w:rsid w:val="55043183"/>
    <w:rsid w:val="554C1F8A"/>
    <w:rsid w:val="55652382"/>
    <w:rsid w:val="5644140F"/>
    <w:rsid w:val="569F0546"/>
    <w:rsid w:val="57910C25"/>
    <w:rsid w:val="581F18C4"/>
    <w:rsid w:val="586E21CA"/>
    <w:rsid w:val="58BF57D2"/>
    <w:rsid w:val="58DA68C1"/>
    <w:rsid w:val="58E62E48"/>
    <w:rsid w:val="59324739"/>
    <w:rsid w:val="593F3AEC"/>
    <w:rsid w:val="59610A85"/>
    <w:rsid w:val="5962090E"/>
    <w:rsid w:val="59B94DA6"/>
    <w:rsid w:val="59F0341B"/>
    <w:rsid w:val="5A1C2CDD"/>
    <w:rsid w:val="5A262CB2"/>
    <w:rsid w:val="5A3E5F30"/>
    <w:rsid w:val="5A6E76E1"/>
    <w:rsid w:val="5B5A5EF7"/>
    <w:rsid w:val="5BE746C8"/>
    <w:rsid w:val="5C28239C"/>
    <w:rsid w:val="5C6819B1"/>
    <w:rsid w:val="5CDE5A2F"/>
    <w:rsid w:val="5D1307D4"/>
    <w:rsid w:val="5D217B7C"/>
    <w:rsid w:val="5D8857AC"/>
    <w:rsid w:val="5DD94CFF"/>
    <w:rsid w:val="5DE2690A"/>
    <w:rsid w:val="5DFE33BE"/>
    <w:rsid w:val="5EB16487"/>
    <w:rsid w:val="5EB92461"/>
    <w:rsid w:val="5F315D99"/>
    <w:rsid w:val="5F916CED"/>
    <w:rsid w:val="5F9447D1"/>
    <w:rsid w:val="5F9B13C1"/>
    <w:rsid w:val="5FC5628B"/>
    <w:rsid w:val="5FED7ECD"/>
    <w:rsid w:val="5FFA364A"/>
    <w:rsid w:val="607C7EE9"/>
    <w:rsid w:val="60AE465E"/>
    <w:rsid w:val="60C06C72"/>
    <w:rsid w:val="60E859E9"/>
    <w:rsid w:val="60F51F10"/>
    <w:rsid w:val="612D59B6"/>
    <w:rsid w:val="61517B13"/>
    <w:rsid w:val="62162401"/>
    <w:rsid w:val="62164B8E"/>
    <w:rsid w:val="622E6196"/>
    <w:rsid w:val="62EF434D"/>
    <w:rsid w:val="630E7A9B"/>
    <w:rsid w:val="63B4132B"/>
    <w:rsid w:val="63C3518D"/>
    <w:rsid w:val="64000C0F"/>
    <w:rsid w:val="64576A00"/>
    <w:rsid w:val="64883129"/>
    <w:rsid w:val="64DC6494"/>
    <w:rsid w:val="650A4C7C"/>
    <w:rsid w:val="652F517D"/>
    <w:rsid w:val="65322C6A"/>
    <w:rsid w:val="653B0938"/>
    <w:rsid w:val="66286481"/>
    <w:rsid w:val="668D714F"/>
    <w:rsid w:val="67356386"/>
    <w:rsid w:val="67C05630"/>
    <w:rsid w:val="683432A2"/>
    <w:rsid w:val="68480207"/>
    <w:rsid w:val="68E8244B"/>
    <w:rsid w:val="69033DC6"/>
    <w:rsid w:val="69325A19"/>
    <w:rsid w:val="693D5CFF"/>
    <w:rsid w:val="695537A3"/>
    <w:rsid w:val="6965283F"/>
    <w:rsid w:val="696F304F"/>
    <w:rsid w:val="698376C8"/>
    <w:rsid w:val="6998264A"/>
    <w:rsid w:val="69F00795"/>
    <w:rsid w:val="6AAD1919"/>
    <w:rsid w:val="6B28792B"/>
    <w:rsid w:val="6BBB2067"/>
    <w:rsid w:val="6BCA04B0"/>
    <w:rsid w:val="6BCD653F"/>
    <w:rsid w:val="6C2A0941"/>
    <w:rsid w:val="6C4E7B54"/>
    <w:rsid w:val="6CB8434D"/>
    <w:rsid w:val="6CD83567"/>
    <w:rsid w:val="6D627A30"/>
    <w:rsid w:val="6D6F26E2"/>
    <w:rsid w:val="6D87181A"/>
    <w:rsid w:val="6DCE6422"/>
    <w:rsid w:val="6DD16CF7"/>
    <w:rsid w:val="6E5442B2"/>
    <w:rsid w:val="6E8E49D1"/>
    <w:rsid w:val="6EE74D31"/>
    <w:rsid w:val="6F3B01C9"/>
    <w:rsid w:val="6F7F4797"/>
    <w:rsid w:val="701D388D"/>
    <w:rsid w:val="706E4695"/>
    <w:rsid w:val="70C41B14"/>
    <w:rsid w:val="70E7603D"/>
    <w:rsid w:val="71311B81"/>
    <w:rsid w:val="71486973"/>
    <w:rsid w:val="71AC6CE6"/>
    <w:rsid w:val="72145EA4"/>
    <w:rsid w:val="72DA50D7"/>
    <w:rsid w:val="7305656E"/>
    <w:rsid w:val="730A3EAE"/>
    <w:rsid w:val="735D6917"/>
    <w:rsid w:val="739C30A1"/>
    <w:rsid w:val="73A27408"/>
    <w:rsid w:val="73A36C70"/>
    <w:rsid w:val="745B1847"/>
    <w:rsid w:val="74DE227E"/>
    <w:rsid w:val="75107F35"/>
    <w:rsid w:val="752E281C"/>
    <w:rsid w:val="76152F81"/>
    <w:rsid w:val="764268CE"/>
    <w:rsid w:val="766B58F3"/>
    <w:rsid w:val="76A2637F"/>
    <w:rsid w:val="771C3060"/>
    <w:rsid w:val="774E4BBF"/>
    <w:rsid w:val="77596F4E"/>
    <w:rsid w:val="78983D46"/>
    <w:rsid w:val="791C2667"/>
    <w:rsid w:val="792503FB"/>
    <w:rsid w:val="79CA535B"/>
    <w:rsid w:val="79F762F1"/>
    <w:rsid w:val="7A0900F8"/>
    <w:rsid w:val="7A1216D9"/>
    <w:rsid w:val="7A8F185D"/>
    <w:rsid w:val="7AB32F96"/>
    <w:rsid w:val="7B240D5D"/>
    <w:rsid w:val="7B65387C"/>
    <w:rsid w:val="7CC047D4"/>
    <w:rsid w:val="7D6710E4"/>
    <w:rsid w:val="7D724DD0"/>
    <w:rsid w:val="7DD858AF"/>
    <w:rsid w:val="7DFE1398"/>
    <w:rsid w:val="7E044704"/>
    <w:rsid w:val="7E0C4ACE"/>
    <w:rsid w:val="7E85679B"/>
    <w:rsid w:val="7EA4415E"/>
    <w:rsid w:val="7ECB3D05"/>
    <w:rsid w:val="7EE472EC"/>
    <w:rsid w:val="7F1C30E9"/>
    <w:rsid w:val="7F67703E"/>
    <w:rsid w:val="7FAD32EC"/>
    <w:rsid w:val="7FD06C88"/>
    <w:rsid w:val="7FE35D89"/>
    <w:rsid w:val="7FE81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3DF2757"/>
  <w15:docId w15:val="{2084A1F7-E438-4CD2-A6CB-00EFD414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0"/>
    <w:uiPriority w:val="9"/>
    <w:qFormat/>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pPr>
      <w:keepNext/>
      <w:spacing w:before="240" w:after="60"/>
      <w:outlineLvl w:val="3"/>
    </w:pPr>
    <w:rPr>
      <w:b/>
      <w:bCs/>
      <w:sz w:val="28"/>
      <w:szCs w:val="28"/>
    </w:rPr>
  </w:style>
  <w:style w:type="paragraph" w:styleId="5">
    <w:name w:val="heading 5"/>
    <w:basedOn w:val="a"/>
    <w:next w:val="a"/>
    <w:link w:val="50"/>
    <w:uiPriority w:val="9"/>
    <w:semiHidden/>
    <w:unhideWhenUsed/>
    <w:qFormat/>
    <w:pPr>
      <w:spacing w:before="240" w:after="60"/>
      <w:outlineLvl w:val="4"/>
    </w:pPr>
    <w:rPr>
      <w:b/>
      <w:bCs/>
      <w:i/>
      <w:iCs/>
      <w:sz w:val="26"/>
      <w:szCs w:val="26"/>
    </w:rPr>
  </w:style>
  <w:style w:type="paragraph" w:styleId="6">
    <w:name w:val="heading 6"/>
    <w:basedOn w:val="a"/>
    <w:next w:val="a"/>
    <w:link w:val="60"/>
    <w:uiPriority w:val="9"/>
    <w:semiHidden/>
    <w:unhideWhenUsed/>
    <w:qFormat/>
    <w:pPr>
      <w:spacing w:before="240" w:after="60"/>
      <w:outlineLvl w:val="5"/>
    </w:pPr>
    <w:rPr>
      <w:b/>
      <w:bCs/>
      <w:sz w:val="22"/>
      <w:szCs w:val="22"/>
    </w:rPr>
  </w:style>
  <w:style w:type="paragraph" w:styleId="7">
    <w:name w:val="heading 7"/>
    <w:basedOn w:val="a"/>
    <w:next w:val="a"/>
    <w:link w:val="70"/>
    <w:uiPriority w:val="9"/>
    <w:semiHidden/>
    <w:unhideWhenUsed/>
    <w:qFormat/>
    <w:pPr>
      <w:spacing w:before="240" w:after="60"/>
      <w:outlineLvl w:val="6"/>
    </w:pPr>
  </w:style>
  <w:style w:type="paragraph" w:styleId="8">
    <w:name w:val="heading 8"/>
    <w:basedOn w:val="a"/>
    <w:next w:val="a"/>
    <w:link w:val="80"/>
    <w:uiPriority w:val="9"/>
    <w:semiHidden/>
    <w:unhideWhenUsed/>
    <w:qFormat/>
    <w:pPr>
      <w:spacing w:before="240" w:after="60"/>
      <w:outlineLvl w:val="7"/>
    </w:pPr>
    <w:rPr>
      <w:i/>
      <w:iCs/>
    </w:rPr>
  </w:style>
  <w:style w:type="paragraph" w:styleId="9">
    <w:name w:val="heading 9"/>
    <w:basedOn w:val="a"/>
    <w:next w:val="a"/>
    <w:link w:val="90"/>
    <w:uiPriority w:val="9"/>
    <w:semiHidden/>
    <w:unhideWhenUsed/>
    <w:qFormat/>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spacing w:after="100" w:line="259" w:lineRule="auto"/>
      <w:ind w:left="440"/>
    </w:pPr>
    <w:rPr>
      <w:sz w:val="22"/>
      <w:szCs w:val="22"/>
    </w:rPr>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after="100" w:line="259" w:lineRule="auto"/>
    </w:pPr>
    <w:rPr>
      <w:b/>
      <w:bCs/>
      <w:sz w:val="36"/>
      <w:szCs w:val="36"/>
    </w:rPr>
  </w:style>
  <w:style w:type="paragraph" w:styleId="ab">
    <w:name w:val="Subtitle"/>
    <w:basedOn w:val="a"/>
    <w:next w:val="a"/>
    <w:link w:val="ac"/>
    <w:uiPriority w:val="11"/>
    <w:qFormat/>
    <w:pPr>
      <w:spacing w:after="60"/>
      <w:jc w:val="center"/>
      <w:outlineLvl w:val="1"/>
    </w:pPr>
    <w:rPr>
      <w:rFonts w:asciiTheme="majorHAnsi" w:eastAsiaTheme="majorEastAsia" w:hAnsiTheme="majorHAnsi"/>
    </w:rPr>
  </w:style>
  <w:style w:type="paragraph" w:styleId="TOC2">
    <w:name w:val="toc 2"/>
    <w:basedOn w:val="a"/>
    <w:next w:val="a"/>
    <w:uiPriority w:val="39"/>
    <w:unhideWhenUsed/>
    <w:qFormat/>
    <w:pPr>
      <w:spacing w:after="100" w:line="400" w:lineRule="exact"/>
      <w:ind w:firstLine="420"/>
    </w:pPr>
    <w:rPr>
      <w:b/>
      <w:sz w:val="30"/>
      <w:szCs w:val="30"/>
    </w:rPr>
  </w:style>
  <w:style w:type="paragraph" w:styleId="ad">
    <w:name w:val="Title"/>
    <w:basedOn w:val="a"/>
    <w:next w:val="a"/>
    <w:link w:val="ae"/>
    <w:uiPriority w:val="10"/>
    <w:qFormat/>
    <w:pPr>
      <w:spacing w:before="240" w:after="60"/>
      <w:jc w:val="center"/>
      <w:outlineLvl w:val="0"/>
    </w:pPr>
    <w:rPr>
      <w:rFonts w:asciiTheme="majorHAnsi" w:eastAsiaTheme="majorEastAsia" w:hAnsiTheme="majorHAnsi"/>
      <w:b/>
      <w:bCs/>
      <w:kern w:val="28"/>
      <w:sz w:val="32"/>
      <w:szCs w:val="32"/>
    </w:rPr>
  </w:style>
  <w:style w:type="character" w:styleId="af">
    <w:name w:val="Strong"/>
    <w:basedOn w:val="a0"/>
    <w:uiPriority w:val="22"/>
    <w:qFormat/>
    <w:rPr>
      <w:b/>
      <w:bCs/>
    </w:rPr>
  </w:style>
  <w:style w:type="character" w:styleId="af0">
    <w:name w:val="Emphasis"/>
    <w:basedOn w:val="a0"/>
    <w:uiPriority w:val="20"/>
    <w:qFormat/>
    <w:rPr>
      <w:rFonts w:asciiTheme="minorHAnsi" w:hAnsiTheme="minorHAnsi"/>
      <w:b/>
      <w:i/>
      <w:iCs/>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rFonts w:asciiTheme="majorHAnsi" w:eastAsiaTheme="majorEastAsia" w:hAnsiTheme="majorHAnsi"/>
      <w:b/>
      <w:bCs/>
      <w:kern w:val="32"/>
      <w:sz w:val="32"/>
      <w:szCs w:val="32"/>
    </w:rPr>
  </w:style>
  <w:style w:type="character" w:customStyle="1" w:styleId="20">
    <w:name w:val="标题 2 字符"/>
    <w:basedOn w:val="a0"/>
    <w:link w:val="2"/>
    <w:uiPriority w:val="9"/>
    <w:semiHidden/>
    <w:qFormat/>
    <w:rPr>
      <w:rFonts w:asciiTheme="majorHAnsi" w:eastAsiaTheme="majorEastAsia" w:hAnsiTheme="majorHAnsi"/>
      <w:b/>
      <w:bCs/>
      <w:i/>
      <w:iCs/>
      <w:sz w:val="28"/>
      <w:szCs w:val="28"/>
    </w:rPr>
  </w:style>
  <w:style w:type="character" w:customStyle="1" w:styleId="30">
    <w:name w:val="标题 3 字符"/>
    <w:basedOn w:val="a0"/>
    <w:link w:val="3"/>
    <w:uiPriority w:val="9"/>
    <w:semiHidden/>
    <w:qFormat/>
    <w:rPr>
      <w:rFonts w:asciiTheme="majorHAnsi" w:eastAsiaTheme="majorEastAsia" w:hAnsiTheme="majorHAnsi"/>
      <w:b/>
      <w:bCs/>
      <w:sz w:val="26"/>
      <w:szCs w:val="26"/>
    </w:rPr>
  </w:style>
  <w:style w:type="character" w:customStyle="1" w:styleId="40">
    <w:name w:val="标题 4 字符"/>
    <w:basedOn w:val="a0"/>
    <w:link w:val="4"/>
    <w:uiPriority w:val="9"/>
    <w:semiHidden/>
    <w:qFormat/>
    <w:rPr>
      <w:b/>
      <w:bCs/>
      <w:sz w:val="28"/>
      <w:szCs w:val="28"/>
    </w:rPr>
  </w:style>
  <w:style w:type="character" w:customStyle="1" w:styleId="50">
    <w:name w:val="标题 5 字符"/>
    <w:basedOn w:val="a0"/>
    <w:link w:val="5"/>
    <w:uiPriority w:val="9"/>
    <w:semiHidden/>
    <w:qFormat/>
    <w:rPr>
      <w:b/>
      <w:bCs/>
      <w:i/>
      <w:iCs/>
      <w:sz w:val="26"/>
      <w:szCs w:val="26"/>
    </w:rPr>
  </w:style>
  <w:style w:type="character" w:customStyle="1" w:styleId="60">
    <w:name w:val="标题 6 字符"/>
    <w:basedOn w:val="a0"/>
    <w:link w:val="6"/>
    <w:uiPriority w:val="9"/>
    <w:semiHidden/>
    <w:qFormat/>
    <w:rPr>
      <w:b/>
      <w:bCs/>
    </w:rPr>
  </w:style>
  <w:style w:type="character" w:customStyle="1" w:styleId="70">
    <w:name w:val="标题 7 字符"/>
    <w:basedOn w:val="a0"/>
    <w:link w:val="7"/>
    <w:uiPriority w:val="9"/>
    <w:semiHidden/>
    <w:qFormat/>
    <w:rPr>
      <w:sz w:val="24"/>
      <w:szCs w:val="24"/>
    </w:rPr>
  </w:style>
  <w:style w:type="character" w:customStyle="1" w:styleId="80">
    <w:name w:val="标题 8 字符"/>
    <w:basedOn w:val="a0"/>
    <w:link w:val="8"/>
    <w:uiPriority w:val="9"/>
    <w:semiHidden/>
    <w:qFormat/>
    <w:rPr>
      <w:i/>
      <w:iCs/>
      <w:sz w:val="24"/>
      <w:szCs w:val="24"/>
    </w:rPr>
  </w:style>
  <w:style w:type="character" w:customStyle="1" w:styleId="90">
    <w:name w:val="标题 9 字符"/>
    <w:basedOn w:val="a0"/>
    <w:link w:val="9"/>
    <w:uiPriority w:val="9"/>
    <w:semiHidden/>
    <w:qFormat/>
    <w:rPr>
      <w:rFonts w:asciiTheme="majorHAnsi" w:eastAsiaTheme="majorEastAsia" w:hAnsiTheme="majorHAnsi"/>
    </w:rPr>
  </w:style>
  <w:style w:type="character" w:customStyle="1" w:styleId="ae">
    <w:name w:val="标题 字符"/>
    <w:basedOn w:val="a0"/>
    <w:link w:val="ad"/>
    <w:uiPriority w:val="10"/>
    <w:qFormat/>
    <w:rPr>
      <w:rFonts w:asciiTheme="majorHAnsi" w:eastAsiaTheme="majorEastAsia" w:hAnsiTheme="majorHAnsi"/>
      <w:b/>
      <w:bCs/>
      <w:kern w:val="28"/>
      <w:sz w:val="32"/>
      <w:szCs w:val="32"/>
    </w:rPr>
  </w:style>
  <w:style w:type="character" w:customStyle="1" w:styleId="ac">
    <w:name w:val="副标题 字符"/>
    <w:basedOn w:val="a0"/>
    <w:link w:val="ab"/>
    <w:uiPriority w:val="11"/>
    <w:qFormat/>
    <w:rPr>
      <w:rFonts w:asciiTheme="majorHAnsi" w:eastAsiaTheme="majorEastAsia" w:hAnsiTheme="majorHAnsi"/>
      <w:sz w:val="24"/>
      <w:szCs w:val="24"/>
    </w:rPr>
  </w:style>
  <w:style w:type="paragraph" w:styleId="af1">
    <w:name w:val="No Spacing"/>
    <w:basedOn w:val="a"/>
    <w:uiPriority w:val="1"/>
    <w:qFormat/>
    <w:rPr>
      <w:szCs w:val="32"/>
    </w:rPr>
  </w:style>
  <w:style w:type="paragraph" w:styleId="af2">
    <w:name w:val="List Paragraph"/>
    <w:basedOn w:val="a"/>
    <w:uiPriority w:val="34"/>
    <w:qFormat/>
    <w:pPr>
      <w:ind w:left="720"/>
      <w:contextualSpacing/>
    </w:pPr>
  </w:style>
  <w:style w:type="paragraph" w:styleId="af3">
    <w:name w:val="Quote"/>
    <w:basedOn w:val="a"/>
    <w:next w:val="a"/>
    <w:link w:val="af4"/>
    <w:uiPriority w:val="29"/>
    <w:qFormat/>
    <w:rPr>
      <w:i/>
    </w:rPr>
  </w:style>
  <w:style w:type="character" w:customStyle="1" w:styleId="af4">
    <w:name w:val="引用 字符"/>
    <w:basedOn w:val="a0"/>
    <w:link w:val="af3"/>
    <w:uiPriority w:val="29"/>
    <w:qFormat/>
    <w:rPr>
      <w:i/>
      <w:sz w:val="24"/>
      <w:szCs w:val="24"/>
    </w:rPr>
  </w:style>
  <w:style w:type="paragraph" w:styleId="af5">
    <w:name w:val="Intense Quote"/>
    <w:basedOn w:val="a"/>
    <w:next w:val="a"/>
    <w:link w:val="af6"/>
    <w:uiPriority w:val="30"/>
    <w:qFormat/>
    <w:pPr>
      <w:ind w:left="720" w:right="720"/>
    </w:pPr>
    <w:rPr>
      <w:b/>
      <w:i/>
      <w:szCs w:val="22"/>
    </w:rPr>
  </w:style>
  <w:style w:type="character" w:customStyle="1" w:styleId="af6">
    <w:name w:val="明显引用 字符"/>
    <w:basedOn w:val="a0"/>
    <w:link w:val="af5"/>
    <w:uiPriority w:val="30"/>
    <w:qFormat/>
    <w:rPr>
      <w:b/>
      <w:i/>
      <w:sz w:val="24"/>
    </w:rPr>
  </w:style>
  <w:style w:type="character" w:customStyle="1" w:styleId="11">
    <w:name w:val="不明显强调1"/>
    <w:uiPriority w:val="19"/>
    <w:qFormat/>
    <w:rPr>
      <w:i/>
      <w:color w:val="5A5A5A" w:themeColor="text1" w:themeTint="A5"/>
    </w:rPr>
  </w:style>
  <w:style w:type="character" w:customStyle="1" w:styleId="12">
    <w:name w:val="明显强调1"/>
    <w:basedOn w:val="a0"/>
    <w:uiPriority w:val="21"/>
    <w:qFormat/>
    <w:rPr>
      <w:b/>
      <w:i/>
      <w:sz w:val="24"/>
      <w:szCs w:val="24"/>
      <w:u w:val="single"/>
    </w:rPr>
  </w:style>
  <w:style w:type="character" w:customStyle="1" w:styleId="13">
    <w:name w:val="不明显参考1"/>
    <w:basedOn w:val="a0"/>
    <w:uiPriority w:val="31"/>
    <w:qFormat/>
    <w:rPr>
      <w:sz w:val="24"/>
      <w:szCs w:val="24"/>
      <w:u w:val="single"/>
    </w:rPr>
  </w:style>
  <w:style w:type="character" w:customStyle="1" w:styleId="14">
    <w:name w:val="明显参考1"/>
    <w:basedOn w:val="a0"/>
    <w:uiPriority w:val="32"/>
    <w:qFormat/>
    <w:rPr>
      <w:b/>
      <w:sz w:val="24"/>
      <w:u w:val="single"/>
    </w:rPr>
  </w:style>
  <w:style w:type="character" w:customStyle="1" w:styleId="15">
    <w:name w:val="书籍标题1"/>
    <w:basedOn w:val="a0"/>
    <w:uiPriority w:val="33"/>
    <w:qFormat/>
    <w:rPr>
      <w:rFonts w:asciiTheme="majorHAnsi" w:eastAsiaTheme="majorEastAsia" w:hAnsiTheme="majorHAnsi"/>
      <w:b/>
      <w:i/>
      <w:sz w:val="24"/>
      <w:szCs w:val="24"/>
    </w:rPr>
  </w:style>
  <w:style w:type="paragraph" w:customStyle="1" w:styleId="TOC10">
    <w:name w:val="TOC 标题1"/>
    <w:basedOn w:val="1"/>
    <w:next w:val="a"/>
    <w:uiPriority w:val="39"/>
    <w:unhideWhenUsed/>
    <w:qFormat/>
    <w:pPr>
      <w:outlineLvl w:val="9"/>
    </w:pPr>
  </w:style>
  <w:style w:type="character" w:customStyle="1" w:styleId="a4">
    <w:name w:val="日期 字符"/>
    <w:basedOn w:val="a0"/>
    <w:link w:val="a3"/>
    <w:uiPriority w:val="99"/>
    <w:semiHidden/>
    <w:qFormat/>
    <w:rPr>
      <w:sz w:val="24"/>
      <w:szCs w:val="24"/>
    </w:rPr>
  </w:style>
  <w:style w:type="character" w:customStyle="1" w:styleId="a6">
    <w:name w:val="批注框文本 字符"/>
    <w:basedOn w:val="a0"/>
    <w:link w:val="a5"/>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word/media/image6.png" Id="rId13" /><Relationship Type="http://schemas.openxmlformats.org/officeDocument/2006/relationships/image" Target="/word/media/image1122.png" Id="rId18" /><Relationship Type="http://schemas.openxmlformats.org/officeDocument/2006/relationships/image" Target="/word/media/image1933.png" Id="rId26" /><Relationship Type="http://schemas.openxmlformats.org/officeDocument/2006/relationships/image" Target="/word/media/image3244.png" Id="rId39" /><Relationship Type="http://schemas.openxmlformats.org/officeDocument/2006/relationships/image" Target="/word/media/image1455.png" Id="rId21" /><Relationship Type="http://schemas.openxmlformats.org/officeDocument/2006/relationships/image" Target="/word/media/image2766.png" Id="rId34" /><Relationship Type="http://schemas.openxmlformats.org/officeDocument/2006/relationships/image" Target="/word/media/image3577.png" Id="rId42" /><Relationship Type="http://schemas.openxmlformats.org/officeDocument/2006/relationships/image" Target="/word/media/image4088.png" Id="rId47" /><Relationship Type="http://schemas.openxmlformats.org/officeDocument/2006/relationships/fontTable" Target="/word/fontTable.xml" Id="rId50" /><Relationship Type="http://schemas.openxmlformats.org/officeDocument/2006/relationships/endnotes" Target="/word/endnotes.xml" Id="rId7" /><Relationship Type="http://schemas.openxmlformats.org/officeDocument/2006/relationships/numbering" Target="/word/numbering.xml" Id="rId2" /><Relationship Type="http://schemas.openxmlformats.org/officeDocument/2006/relationships/image" Target="/word/media/image999.png" Id="rId16" /><Relationship Type="http://schemas.openxmlformats.org/officeDocument/2006/relationships/image" Target="/word/media/image221010.png" Id="rId29" /><Relationship Type="http://schemas.openxmlformats.org/officeDocument/2006/relationships/image" Target="/word/media/image41111.png" Id="rId11" /><Relationship Type="http://schemas.openxmlformats.org/officeDocument/2006/relationships/image" Target="/word/media/image171212.png" Id="rId24" /><Relationship Type="http://schemas.openxmlformats.org/officeDocument/2006/relationships/image" Target="/word/media/image251313.png" Id="rId32" /><Relationship Type="http://schemas.openxmlformats.org/officeDocument/2006/relationships/image" Target="/word/media/image301414.png" Id="rId37" /><Relationship Type="http://schemas.openxmlformats.org/officeDocument/2006/relationships/image" Target="/word/media/image331515.png" Id="rId40" /><Relationship Type="http://schemas.openxmlformats.org/officeDocument/2006/relationships/image" Target="/word/media/image381616.png" Id="rId45" /><Relationship Type="http://schemas.openxmlformats.org/officeDocument/2006/relationships/webSettings" Target="/word/webSettings.xml" Id="rId5" /><Relationship Type="http://schemas.openxmlformats.org/officeDocument/2006/relationships/image" Target="/word/media/image81717.png" Id="rId15" /><Relationship Type="http://schemas.openxmlformats.org/officeDocument/2006/relationships/image" Target="/word/media/image161818.png" Id="rId23" /><Relationship Type="http://schemas.openxmlformats.org/officeDocument/2006/relationships/image" Target="/word/media/image211919.png" Id="rId28" /><Relationship Type="http://schemas.openxmlformats.org/officeDocument/2006/relationships/image" Target="/word/media/image292020.png" Id="rId36" /><Relationship Type="http://schemas.openxmlformats.org/officeDocument/2006/relationships/footer" Target="/word/footer111.xml" Id="rId49" /><Relationship Type="http://schemas.openxmlformats.org/officeDocument/2006/relationships/image" Target="/word/media/image32121.png" Id="rId10" /><Relationship Type="http://schemas.openxmlformats.org/officeDocument/2006/relationships/image" Target="/word/media/image122222.png" Id="rId19" /><Relationship Type="http://schemas.openxmlformats.org/officeDocument/2006/relationships/image" Target="/word/media/image242323.png" Id="rId31" /><Relationship Type="http://schemas.openxmlformats.org/officeDocument/2006/relationships/image" Target="/word/media/image372424.png" Id="rId44" /><Relationship Type="http://schemas.openxmlformats.org/officeDocument/2006/relationships/settings" Target="/word/settings.xml" Id="rId4" /><Relationship Type="http://schemas.openxmlformats.org/officeDocument/2006/relationships/image" Target="/word/media/image22525.png" Id="rId9" /><Relationship Type="http://schemas.openxmlformats.org/officeDocument/2006/relationships/image" Target="/word/media/image72626.png" Id="rId14" /><Relationship Type="http://schemas.openxmlformats.org/officeDocument/2006/relationships/image" Target="/word/media/image152727.png" Id="rId22" /><Relationship Type="http://schemas.openxmlformats.org/officeDocument/2006/relationships/image" Target="/word/media/image202828.png" Id="rId27" /><Relationship Type="http://schemas.openxmlformats.org/officeDocument/2006/relationships/image" Target="/word/media/image232929.png" Id="rId30" /><Relationship Type="http://schemas.openxmlformats.org/officeDocument/2006/relationships/image" Target="/word/media/image283030.png" Id="rId35" /><Relationship Type="http://schemas.openxmlformats.org/officeDocument/2006/relationships/image" Target="/word/media/image363131.png" Id="rId43" /><Relationship Type="http://schemas.openxmlformats.org/officeDocument/2006/relationships/header" Target="/word/header111.xml" Id="rId48" /><Relationship Type="http://schemas.openxmlformats.org/officeDocument/2006/relationships/image" Target="/word/media/image13232.png" Id="rId8" /><Relationship Type="http://schemas.openxmlformats.org/officeDocument/2006/relationships/theme" Target="/word/theme/theme111.xml" Id="rId51" /><Relationship Type="http://schemas.openxmlformats.org/officeDocument/2006/relationships/styles" Target="/word/styles.xml" Id="rId3" /><Relationship Type="http://schemas.openxmlformats.org/officeDocument/2006/relationships/image" Target="/word/media/image53333.png" Id="rId12" /><Relationship Type="http://schemas.openxmlformats.org/officeDocument/2006/relationships/image" Target="/word/media/image103434.png" Id="rId17" /><Relationship Type="http://schemas.openxmlformats.org/officeDocument/2006/relationships/image" Target="/word/media/image183535.png" Id="rId25" /><Relationship Type="http://schemas.openxmlformats.org/officeDocument/2006/relationships/image" Target="/word/media/image263636.png" Id="rId33" /><Relationship Type="http://schemas.openxmlformats.org/officeDocument/2006/relationships/image" Target="/word/media/image313737.png" Id="rId38" /><Relationship Type="http://schemas.openxmlformats.org/officeDocument/2006/relationships/image" Target="/word/media/image393838.png" Id="rId46" /><Relationship Type="http://schemas.openxmlformats.org/officeDocument/2006/relationships/image" Target="/word/media/image133939.png" Id="rId20" /><Relationship Type="http://schemas.openxmlformats.org/officeDocument/2006/relationships/image" Target="/word/media/image344040.png" Id="rId41"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hyperlink" Target="https://www.deepl.com/pro?cta=edit-document" TargetMode="External" Id="Rca71f7365c7047c6" /><Relationship Type="http://schemas.openxmlformats.org/officeDocument/2006/relationships/image" Target="/media/image41.png" Id="R3636b246533f46cf" /></Relationships>
</file>

<file path=word/theme/theme11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customXml/itemProps111.xml" Id="rId1"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11.xml><?xml version="1.0" encoding="utf-8"?>
<ds:datastoreItem xmlns:ds="http://schemas.openxmlformats.org/officeDocument/2006/customXml" ds:itemID="{BDC9D514-6FD1-485A-8A9F-7CB71A08CC9F}">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37</ap:TotalTime>
  <ap:Pages>23</ap:Pages>
  <ap:Words>518</ap:Words>
  <ap:Characters>2956</ap:Characters>
  <ap:Application>Microsoft Office Word</ap:Application>
  <ap:DocSecurity>0</ap:DocSecurity>
  <ap:Lines>24</ap:Lines>
  <ap:Paragraphs>6</ap:Paragraphs>
  <ap:ScaleCrop>false</ap:ScaleCrop>
  <ap:Company>微软中国</ap:Company>
  <ap:LinksUpToDate>false</ap:LinksUpToDate>
  <ap:CharactersWithSpaces>3468</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Administrator</dc:creator>
  <lastModifiedBy>李 子寒</lastModifiedBy>
  <revision>205</revision>
  <dcterms:created xsi:type="dcterms:W3CDTF">2019-10-09T05:24:00.0000000Z</dcterms:created>
  <dcterms:modified xsi:type="dcterms:W3CDTF">2022-10-10T09:06:00.0000000Z</dcterms:modified>
  <keywords>, docId:D0343AF2003007DF917E2D2C2D7CB25B</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7B4F85B54DBD42D09367282AB61B2ABF</vt:lpwstr>
  </property>
</Properties>
</file>